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95A" w:rsidRPr="000A63A5" w:rsidRDefault="00BA295A" w:rsidP="00BA295A">
      <w:pPr>
        <w:suppressAutoHyphens/>
        <w:overflowPunct/>
        <w:autoSpaceDE/>
        <w:autoSpaceDN/>
        <w:adjustRightInd/>
        <w:spacing w:line="276" w:lineRule="auto"/>
        <w:textAlignment w:val="auto"/>
        <w:rPr>
          <w:rFonts w:ascii="Times New Roman" w:hAnsi="Times New Roman"/>
          <w:b/>
          <w:bCs/>
          <w:sz w:val="24"/>
          <w:szCs w:val="24"/>
          <w:lang w:val="ro-RO" w:eastAsia="en-US"/>
        </w:rPr>
      </w:pPr>
      <w:r w:rsidRPr="000A63A5">
        <w:rPr>
          <w:rFonts w:ascii="Times New Roman" w:hAnsi="Times New Roman"/>
          <w:noProof/>
          <w:sz w:val="24"/>
          <w:szCs w:val="24"/>
          <w:lang w:val="ro-RO"/>
        </w:rPr>
        <w:drawing>
          <wp:anchor distT="0" distB="0" distL="114300" distR="114300" simplePos="0" relativeHeight="251659264" behindDoc="0" locked="0" layoutInCell="1" allowOverlap="1" wp14:anchorId="3CF9D653" wp14:editId="57A00E36">
            <wp:simplePos x="0" y="0"/>
            <wp:positionH relativeFrom="column">
              <wp:posOffset>3009900</wp:posOffset>
            </wp:positionH>
            <wp:positionV relativeFrom="paragraph">
              <wp:posOffset>-419100</wp:posOffset>
            </wp:positionV>
            <wp:extent cx="409575" cy="55816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58165"/>
                    </a:xfrm>
                    <a:prstGeom prst="rect">
                      <a:avLst/>
                    </a:prstGeom>
                    <a:noFill/>
                  </pic:spPr>
                </pic:pic>
              </a:graphicData>
            </a:graphic>
            <wp14:sizeRelH relativeFrom="page">
              <wp14:pctWidth>0</wp14:pctWidth>
            </wp14:sizeRelH>
            <wp14:sizeRelV relativeFrom="page">
              <wp14:pctHeight>0</wp14:pctHeight>
            </wp14:sizeRelV>
          </wp:anchor>
        </w:drawing>
      </w:r>
      <w:r w:rsidRPr="000A63A5">
        <w:rPr>
          <w:rFonts w:ascii="Times New Roman" w:hAnsi="Times New Roman"/>
          <w:b/>
          <w:bCs/>
          <w:sz w:val="24"/>
          <w:szCs w:val="24"/>
          <w:lang w:val="ro-RO" w:eastAsia="en-US"/>
        </w:rPr>
        <w:tab/>
      </w:r>
      <w:r w:rsidRPr="000A63A5">
        <w:rPr>
          <w:rFonts w:ascii="Times New Roman" w:hAnsi="Times New Roman"/>
          <w:b/>
          <w:bCs/>
          <w:sz w:val="24"/>
          <w:szCs w:val="24"/>
          <w:lang w:val="ro-RO" w:eastAsia="en-US"/>
        </w:rPr>
        <w:tab/>
      </w:r>
      <w:r w:rsidRPr="000A63A5">
        <w:rPr>
          <w:rFonts w:ascii="Times New Roman" w:hAnsi="Times New Roman"/>
          <w:b/>
          <w:bCs/>
          <w:sz w:val="24"/>
          <w:szCs w:val="24"/>
          <w:lang w:val="ro-RO" w:eastAsia="en-US"/>
        </w:rPr>
        <w:tab/>
      </w:r>
      <w:r w:rsidRPr="000A63A5">
        <w:rPr>
          <w:rFonts w:ascii="Times New Roman" w:hAnsi="Times New Roman"/>
          <w:b/>
          <w:bCs/>
          <w:sz w:val="24"/>
          <w:szCs w:val="24"/>
          <w:lang w:val="ro-RO" w:eastAsia="en-US"/>
        </w:rPr>
        <w:tab/>
      </w:r>
      <w:r w:rsidRPr="000A63A5">
        <w:rPr>
          <w:rFonts w:ascii="Times New Roman" w:hAnsi="Times New Roman"/>
          <w:b/>
          <w:bCs/>
          <w:sz w:val="24"/>
          <w:szCs w:val="24"/>
          <w:lang w:val="ro-RO" w:eastAsia="en-US"/>
        </w:rPr>
        <w:tab/>
      </w:r>
      <w:r w:rsidRPr="000A63A5">
        <w:rPr>
          <w:rFonts w:ascii="Times New Roman" w:hAnsi="Times New Roman"/>
          <w:b/>
          <w:bCs/>
          <w:sz w:val="24"/>
          <w:szCs w:val="24"/>
          <w:lang w:val="ro-RO" w:eastAsia="en-US"/>
        </w:rPr>
        <w:tab/>
      </w:r>
    </w:p>
    <w:tbl>
      <w:tblPr>
        <w:tblW w:w="5000" w:type="pct"/>
        <w:tblBorders>
          <w:bottom w:val="single" w:sz="18" w:space="0" w:color="000000"/>
        </w:tblBorders>
        <w:tblLook w:val="04A0" w:firstRow="1" w:lastRow="0" w:firstColumn="1" w:lastColumn="0" w:noHBand="0" w:noVBand="1"/>
      </w:tblPr>
      <w:tblGrid>
        <w:gridCol w:w="9971"/>
      </w:tblGrid>
      <w:tr w:rsidR="000A63A5" w:rsidRPr="000A63A5" w:rsidTr="00BA295A">
        <w:tc>
          <w:tcPr>
            <w:tcW w:w="5000" w:type="pct"/>
            <w:shd w:val="clear" w:color="auto" w:fill="auto"/>
          </w:tcPr>
          <w:p w:rsidR="00BA295A" w:rsidRPr="000A63A5" w:rsidRDefault="00BA295A" w:rsidP="00BA295A">
            <w:pPr>
              <w:suppressAutoHyphens/>
              <w:overflowPunct/>
              <w:autoSpaceDE/>
              <w:autoSpaceDN/>
              <w:adjustRightInd/>
              <w:jc w:val="center"/>
              <w:textAlignment w:val="auto"/>
              <w:rPr>
                <w:rFonts w:ascii="Times New Roman" w:hAnsi="Times New Roman"/>
                <w:b/>
                <w:caps/>
                <w:sz w:val="24"/>
                <w:szCs w:val="24"/>
                <w:lang w:val="ro-RO" w:eastAsia="en-US"/>
              </w:rPr>
            </w:pPr>
            <w:r w:rsidRPr="000A63A5">
              <w:rPr>
                <w:rFonts w:ascii="Times New Roman" w:hAnsi="Times New Roman"/>
                <w:b/>
                <w:caps/>
                <w:sz w:val="24"/>
                <w:szCs w:val="24"/>
                <w:lang w:val="ro-RO" w:eastAsia="en-US"/>
              </w:rPr>
              <w:t>ROMÂNIA</w:t>
            </w:r>
          </w:p>
          <w:p w:rsidR="00BA295A" w:rsidRPr="000A63A5" w:rsidRDefault="00BA295A" w:rsidP="00BA295A">
            <w:pPr>
              <w:suppressAutoHyphens/>
              <w:overflowPunct/>
              <w:autoSpaceDE/>
              <w:autoSpaceDN/>
              <w:adjustRightInd/>
              <w:jc w:val="center"/>
              <w:textAlignment w:val="auto"/>
              <w:rPr>
                <w:rFonts w:ascii="Times New Roman" w:hAnsi="Times New Roman"/>
                <w:b/>
                <w:caps/>
                <w:sz w:val="24"/>
                <w:szCs w:val="24"/>
                <w:lang w:val="ro-RO" w:eastAsia="en-US"/>
              </w:rPr>
            </w:pPr>
            <w:r w:rsidRPr="000A63A5">
              <w:rPr>
                <w:rFonts w:ascii="Times New Roman" w:hAnsi="Times New Roman"/>
                <w:b/>
                <w:caps/>
                <w:sz w:val="24"/>
                <w:szCs w:val="24"/>
                <w:lang w:val="ro-RO" w:eastAsia="en-US"/>
              </w:rPr>
              <w:t>JUDEŢUL CĂLĂRAŞI</w:t>
            </w:r>
          </w:p>
          <w:p w:rsidR="00BA295A" w:rsidRPr="000A63A5" w:rsidRDefault="00BA295A" w:rsidP="00BA295A">
            <w:pPr>
              <w:suppressAutoHyphens/>
              <w:overflowPunct/>
              <w:autoSpaceDE/>
              <w:autoSpaceDN/>
              <w:adjustRightInd/>
              <w:jc w:val="center"/>
              <w:textAlignment w:val="auto"/>
              <w:rPr>
                <w:rFonts w:ascii="Times New Roman" w:hAnsi="Times New Roman"/>
                <w:b/>
                <w:caps/>
                <w:sz w:val="24"/>
                <w:szCs w:val="24"/>
                <w:lang w:val="ro-RO" w:eastAsia="en-US"/>
              </w:rPr>
            </w:pPr>
            <w:r w:rsidRPr="000A63A5">
              <w:rPr>
                <w:rFonts w:ascii="Times New Roman" w:hAnsi="Times New Roman"/>
                <w:b/>
                <w:caps/>
                <w:sz w:val="24"/>
                <w:szCs w:val="24"/>
                <w:lang w:val="ro-RO" w:eastAsia="en-US"/>
              </w:rPr>
              <w:t>CONSILIUL LOCAL AL COMUNEI șoldanu</w:t>
            </w:r>
          </w:p>
        </w:tc>
      </w:tr>
    </w:tbl>
    <w:p w:rsidR="00725587" w:rsidRPr="000A63A5" w:rsidRDefault="00725587" w:rsidP="00A32A74">
      <w:pPr>
        <w:suppressAutoHyphens/>
        <w:overflowPunct/>
        <w:autoSpaceDE/>
        <w:autoSpaceDN/>
        <w:adjustRightInd/>
        <w:spacing w:before="480" w:line="276" w:lineRule="auto"/>
        <w:jc w:val="center"/>
        <w:textAlignment w:val="auto"/>
        <w:rPr>
          <w:rFonts w:ascii="Times New Roman" w:hAnsi="Times New Roman"/>
          <w:caps/>
          <w:sz w:val="28"/>
          <w:szCs w:val="24"/>
          <w:lang w:val="ro-RO" w:eastAsia="en-US"/>
        </w:rPr>
      </w:pPr>
      <w:r w:rsidRPr="000A63A5">
        <w:rPr>
          <w:rFonts w:ascii="Times New Roman" w:hAnsi="Times New Roman"/>
          <w:b/>
          <w:bCs/>
          <w:caps/>
          <w:sz w:val="28"/>
          <w:szCs w:val="24"/>
          <w:lang w:val="ro-RO" w:eastAsia="en-US"/>
        </w:rPr>
        <w:t>PROIECT de HOTĂRÂRE</w:t>
      </w:r>
    </w:p>
    <w:p w:rsidR="00E4502F" w:rsidRPr="006821BD" w:rsidRDefault="00E4502F">
      <w:pPr>
        <w:keepNext/>
        <w:keepLines/>
        <w:tabs>
          <w:tab w:val="left" w:pos="0"/>
        </w:tabs>
        <w:suppressAutoHyphens/>
        <w:spacing w:line="240" w:lineRule="atLeast"/>
        <w:jc w:val="center"/>
        <w:rPr>
          <w:rFonts w:ascii="Times New Roman" w:hAnsi="Times New Roman"/>
          <w:sz w:val="24"/>
          <w:szCs w:val="24"/>
        </w:rPr>
      </w:pPr>
      <w:r w:rsidRPr="006821BD">
        <w:rPr>
          <w:rFonts w:ascii="Times New Roman" w:hAnsi="Times New Roman"/>
          <w:b/>
          <w:bCs/>
          <w:sz w:val="24"/>
          <w:szCs w:val="24"/>
        </w:rPr>
        <w:fldChar w:fldCharType="begin"/>
      </w:r>
      <w:r w:rsidRPr="006821BD">
        <w:rPr>
          <w:rFonts w:ascii="Times New Roman" w:hAnsi="Times New Roman"/>
          <w:b/>
          <w:bCs/>
          <w:sz w:val="24"/>
          <w:szCs w:val="24"/>
        </w:rPr>
        <w:instrText xml:space="preserve">PRIVATE </w:instrText>
      </w:r>
      <w:r w:rsidRPr="006821BD">
        <w:rPr>
          <w:rFonts w:ascii="Times New Roman" w:hAnsi="Times New Roman"/>
          <w:b/>
          <w:bCs/>
          <w:sz w:val="24"/>
          <w:szCs w:val="24"/>
        </w:rPr>
        <w:fldChar w:fldCharType="end"/>
      </w:r>
      <w:r w:rsidR="005B4BF9" w:rsidRPr="006821BD">
        <w:rPr>
          <w:rFonts w:ascii="Times New Roman" w:hAnsi="Times New Roman"/>
          <w:b/>
          <w:bCs/>
          <w:sz w:val="24"/>
          <w:szCs w:val="24"/>
        </w:rPr>
        <w:t>pentru</w:t>
      </w:r>
      <w:r w:rsidRPr="006821BD">
        <w:rPr>
          <w:rFonts w:ascii="Times New Roman" w:hAnsi="Times New Roman"/>
          <w:b/>
          <w:bCs/>
          <w:sz w:val="24"/>
          <w:szCs w:val="24"/>
        </w:rPr>
        <w:t xml:space="preserve"> </w:t>
      </w:r>
      <w:r w:rsidR="005B4BF9" w:rsidRPr="006821BD">
        <w:rPr>
          <w:rFonts w:ascii="Times New Roman" w:hAnsi="Times New Roman"/>
          <w:b/>
          <w:bCs/>
          <w:sz w:val="24"/>
          <w:szCs w:val="24"/>
        </w:rPr>
        <w:t xml:space="preserve">aprobarea </w:t>
      </w:r>
      <w:r w:rsidR="006821BD" w:rsidRPr="006821BD">
        <w:rPr>
          <w:rFonts w:ascii="Times New Roman" w:hAnsi="Times New Roman"/>
          <w:b/>
          <w:bCs/>
          <w:sz w:val="24"/>
          <w:szCs w:val="24"/>
        </w:rPr>
        <w:t>unor</w:t>
      </w:r>
      <w:r w:rsidR="005B4BF9" w:rsidRPr="006821BD">
        <w:rPr>
          <w:rFonts w:ascii="Times New Roman" w:hAnsi="Times New Roman"/>
          <w:b/>
          <w:bCs/>
          <w:sz w:val="24"/>
          <w:szCs w:val="24"/>
        </w:rPr>
        <w:t xml:space="preserve"> </w:t>
      </w:r>
      <w:r w:rsidRPr="006821BD">
        <w:rPr>
          <w:rFonts w:ascii="Times New Roman" w:hAnsi="Times New Roman"/>
          <w:b/>
          <w:bCs/>
          <w:sz w:val="24"/>
          <w:szCs w:val="24"/>
        </w:rPr>
        <w:t xml:space="preserve">taxe </w:t>
      </w:r>
      <w:r w:rsidR="005B4BF9" w:rsidRPr="006821BD">
        <w:rPr>
          <w:rFonts w:ascii="Times New Roman" w:hAnsi="Times New Roman"/>
          <w:b/>
          <w:bCs/>
          <w:sz w:val="24"/>
          <w:szCs w:val="24"/>
        </w:rPr>
        <w:t>speciale la comuna Șoldanu, județul Călărași</w:t>
      </w:r>
      <w:r w:rsidR="006821BD" w:rsidRPr="006821BD">
        <w:rPr>
          <w:rFonts w:ascii="Times New Roman" w:hAnsi="Times New Roman"/>
          <w:b/>
          <w:bCs/>
          <w:sz w:val="24"/>
          <w:szCs w:val="24"/>
        </w:rPr>
        <w:t>, pentru anul fiscal 2019</w:t>
      </w:r>
      <w:r w:rsidRPr="006821BD">
        <w:rPr>
          <w:rFonts w:ascii="Times New Roman" w:hAnsi="Times New Roman"/>
          <w:b/>
          <w:bCs/>
          <w:sz w:val="24"/>
          <w:szCs w:val="24"/>
        </w:rPr>
        <w:fldChar w:fldCharType="begin"/>
      </w:r>
      <w:r w:rsidRPr="006821BD">
        <w:rPr>
          <w:rFonts w:ascii="Times New Roman" w:hAnsi="Times New Roman"/>
          <w:b/>
          <w:bCs/>
          <w:sz w:val="24"/>
          <w:szCs w:val="24"/>
        </w:rPr>
        <w:instrText>TC  \l 4 "privind stabilirea impozitelor si taxelor locale "</w:instrText>
      </w:r>
      <w:r w:rsidRPr="006821BD">
        <w:rPr>
          <w:rFonts w:ascii="Times New Roman" w:hAnsi="Times New Roman"/>
          <w:b/>
          <w:bCs/>
          <w:sz w:val="24"/>
          <w:szCs w:val="24"/>
        </w:rPr>
        <w:fldChar w:fldCharType="end"/>
      </w:r>
      <w:r w:rsidRPr="006821BD">
        <w:rPr>
          <w:rFonts w:ascii="Times New Roman" w:hAnsi="Times New Roman"/>
          <w:b/>
          <w:bCs/>
          <w:sz w:val="24"/>
          <w:szCs w:val="24"/>
        </w:rPr>
        <w:fldChar w:fldCharType="begin"/>
      </w:r>
      <w:r w:rsidRPr="006821BD">
        <w:rPr>
          <w:rFonts w:ascii="Times New Roman" w:hAnsi="Times New Roman"/>
          <w:b/>
          <w:bCs/>
          <w:sz w:val="24"/>
          <w:szCs w:val="24"/>
        </w:rPr>
        <w:instrText xml:space="preserve">PRIVATE </w:instrText>
      </w:r>
      <w:r w:rsidRPr="006821BD">
        <w:rPr>
          <w:rFonts w:ascii="Times New Roman" w:hAnsi="Times New Roman"/>
          <w:b/>
          <w:bCs/>
          <w:sz w:val="24"/>
          <w:szCs w:val="24"/>
        </w:rPr>
        <w:fldChar w:fldCharType="end"/>
      </w:r>
      <w:r w:rsidRPr="006821BD">
        <w:rPr>
          <w:rFonts w:ascii="Times New Roman" w:hAnsi="Times New Roman"/>
          <w:b/>
          <w:bCs/>
          <w:sz w:val="24"/>
          <w:szCs w:val="24"/>
        </w:rPr>
        <w:fldChar w:fldCharType="begin"/>
      </w:r>
      <w:r w:rsidRPr="006821BD">
        <w:rPr>
          <w:rFonts w:ascii="Times New Roman" w:hAnsi="Times New Roman"/>
          <w:b/>
          <w:bCs/>
          <w:sz w:val="24"/>
          <w:szCs w:val="24"/>
        </w:rPr>
        <w:instrText>TC  \l 4 "pentru anul 2006"</w:instrText>
      </w:r>
      <w:r w:rsidRPr="006821BD">
        <w:rPr>
          <w:rFonts w:ascii="Times New Roman" w:hAnsi="Times New Roman"/>
          <w:b/>
          <w:bCs/>
          <w:sz w:val="24"/>
          <w:szCs w:val="24"/>
        </w:rPr>
        <w:fldChar w:fldCharType="end"/>
      </w:r>
    </w:p>
    <w:p w:rsidR="00E4502F" w:rsidRPr="006821BD" w:rsidRDefault="00E4502F">
      <w:pPr>
        <w:tabs>
          <w:tab w:val="left" w:pos="0"/>
        </w:tabs>
        <w:suppressAutoHyphens/>
        <w:spacing w:line="240" w:lineRule="atLeast"/>
        <w:rPr>
          <w:rFonts w:ascii="Times New Roman" w:hAnsi="Times New Roman"/>
          <w:sz w:val="24"/>
          <w:szCs w:val="24"/>
        </w:rPr>
      </w:pPr>
    </w:p>
    <w:p w:rsidR="00FB71A8" w:rsidRPr="006821BD" w:rsidRDefault="00DD02C2" w:rsidP="00FB71A8">
      <w:pPr>
        <w:jc w:val="both"/>
        <w:rPr>
          <w:rFonts w:ascii="Times New Roman" w:hAnsi="Times New Roman"/>
          <w:sz w:val="24"/>
          <w:szCs w:val="24"/>
        </w:rPr>
      </w:pPr>
      <w:r w:rsidRPr="006821BD">
        <w:rPr>
          <w:caps/>
          <w:sz w:val="24"/>
          <w:szCs w:val="24"/>
        </w:rPr>
        <w:t>Geambașu</w:t>
      </w:r>
      <w:r w:rsidRPr="006821BD">
        <w:rPr>
          <w:sz w:val="24"/>
          <w:szCs w:val="24"/>
        </w:rPr>
        <w:t xml:space="preserve"> Iulian, primar al comunei Şoldanu, județul  Călăraşi</w:t>
      </w:r>
      <w:r w:rsidR="00FB71A8" w:rsidRPr="006821BD">
        <w:rPr>
          <w:rFonts w:ascii="Times New Roman" w:hAnsi="Times New Roman"/>
          <w:sz w:val="24"/>
          <w:szCs w:val="24"/>
        </w:rPr>
        <w:t>,</w:t>
      </w:r>
    </w:p>
    <w:p w:rsidR="00BE2912" w:rsidRPr="006821BD" w:rsidRDefault="00BE2912" w:rsidP="0018618F">
      <w:pPr>
        <w:spacing w:before="120"/>
        <w:jc w:val="both"/>
        <w:rPr>
          <w:rFonts w:ascii="Times New Roman" w:hAnsi="Times New Roman"/>
          <w:b/>
          <w:spacing w:val="-2"/>
          <w:sz w:val="24"/>
          <w:szCs w:val="24"/>
        </w:rPr>
      </w:pPr>
      <w:r w:rsidRPr="006821BD">
        <w:rPr>
          <w:rFonts w:ascii="Times New Roman" w:hAnsi="Times New Roman"/>
          <w:b/>
          <w:spacing w:val="-2"/>
          <w:sz w:val="24"/>
          <w:szCs w:val="24"/>
        </w:rPr>
        <w:t xml:space="preserve">Luând în considerare: </w:t>
      </w:r>
    </w:p>
    <w:p w:rsidR="00670B72" w:rsidRPr="006821BD" w:rsidRDefault="00670B72" w:rsidP="00227BF8">
      <w:pPr>
        <w:pStyle w:val="Listparagraf"/>
        <w:numPr>
          <w:ilvl w:val="0"/>
          <w:numId w:val="1"/>
        </w:numPr>
        <w:spacing w:before="120"/>
        <w:jc w:val="both"/>
        <w:rPr>
          <w:rFonts w:ascii="Times New Roman" w:hAnsi="Times New Roman"/>
          <w:b/>
          <w:sz w:val="24"/>
          <w:szCs w:val="24"/>
        </w:rPr>
      </w:pPr>
      <w:r w:rsidRPr="006821BD">
        <w:rPr>
          <w:rFonts w:ascii="Times New Roman" w:hAnsi="Times New Roman"/>
          <w:spacing w:val="-2"/>
          <w:sz w:val="24"/>
          <w:szCs w:val="24"/>
        </w:rPr>
        <w:t>prevederile art.</w:t>
      </w:r>
      <w:r w:rsidR="00BE2912" w:rsidRPr="006821BD">
        <w:rPr>
          <w:rFonts w:ascii="Times New Roman" w:hAnsi="Times New Roman"/>
          <w:spacing w:val="-2"/>
          <w:sz w:val="24"/>
          <w:szCs w:val="24"/>
        </w:rPr>
        <w:t xml:space="preserve">9 pct.3 din Carta europeană </w:t>
      </w:r>
      <w:proofErr w:type="gramStart"/>
      <w:r w:rsidR="00BE2912" w:rsidRPr="006821BD">
        <w:rPr>
          <w:rFonts w:ascii="Times New Roman" w:hAnsi="Times New Roman"/>
          <w:spacing w:val="-2"/>
          <w:sz w:val="24"/>
          <w:szCs w:val="24"/>
        </w:rPr>
        <w:t>a</w:t>
      </w:r>
      <w:proofErr w:type="gramEnd"/>
      <w:r w:rsidR="00BE2912" w:rsidRPr="006821BD">
        <w:rPr>
          <w:rFonts w:ascii="Times New Roman" w:hAnsi="Times New Roman"/>
          <w:spacing w:val="-2"/>
          <w:sz w:val="24"/>
          <w:szCs w:val="24"/>
        </w:rPr>
        <w:t xml:space="preserve"> autonomiei locale, adoptată la Strasburg la 15 octombrie 1985 şi ratificată prin Legea nr. 199/1997</w:t>
      </w:r>
      <w:r w:rsidR="006A153E" w:rsidRPr="006821BD">
        <w:rPr>
          <w:rFonts w:ascii="Times New Roman" w:hAnsi="Times New Roman"/>
          <w:spacing w:val="-2"/>
          <w:sz w:val="24"/>
          <w:szCs w:val="24"/>
        </w:rPr>
        <w:t>;</w:t>
      </w:r>
    </w:p>
    <w:p w:rsidR="00A71558" w:rsidRPr="006821BD" w:rsidRDefault="00A71558" w:rsidP="00227BF8">
      <w:pPr>
        <w:pStyle w:val="Listparagraf"/>
        <w:numPr>
          <w:ilvl w:val="0"/>
          <w:numId w:val="1"/>
        </w:numPr>
        <w:spacing w:before="120"/>
        <w:jc w:val="both"/>
        <w:rPr>
          <w:rFonts w:ascii="Times New Roman" w:hAnsi="Times New Roman"/>
          <w:sz w:val="24"/>
          <w:szCs w:val="24"/>
        </w:rPr>
      </w:pPr>
      <w:r w:rsidRPr="006821BD">
        <w:rPr>
          <w:rFonts w:ascii="Times New Roman" w:hAnsi="Times New Roman"/>
          <w:sz w:val="24"/>
          <w:szCs w:val="24"/>
        </w:rPr>
        <w:t>prevederile art.121 alin.(1) și (2) din Constituția României, republicat</w:t>
      </w:r>
      <w:r w:rsidRPr="006821BD">
        <w:rPr>
          <w:rFonts w:ascii="Times New Roman" w:hAnsi="Times New Roman" w:hint="eastAsia"/>
          <w:sz w:val="24"/>
          <w:szCs w:val="24"/>
        </w:rPr>
        <w:t>ă</w:t>
      </w:r>
      <w:r w:rsidRPr="006821BD">
        <w:rPr>
          <w:rFonts w:ascii="Times New Roman" w:hAnsi="Times New Roman"/>
          <w:sz w:val="24"/>
          <w:szCs w:val="24"/>
        </w:rPr>
        <w:t>, aprobat</w:t>
      </w:r>
      <w:r w:rsidRPr="006821BD">
        <w:rPr>
          <w:rFonts w:ascii="Times New Roman" w:hAnsi="Times New Roman" w:hint="eastAsia"/>
          <w:sz w:val="24"/>
          <w:szCs w:val="24"/>
        </w:rPr>
        <w:t>ă</w:t>
      </w:r>
      <w:r w:rsidRPr="006821BD">
        <w:rPr>
          <w:rFonts w:ascii="Times New Roman" w:hAnsi="Times New Roman"/>
          <w:sz w:val="24"/>
          <w:szCs w:val="24"/>
        </w:rPr>
        <w:t xml:space="preserve"> prin Legea de revizuire a Constituției României nr.429/2003;</w:t>
      </w:r>
    </w:p>
    <w:p w:rsidR="00A71558" w:rsidRPr="006821BD" w:rsidRDefault="00A71558" w:rsidP="00227BF8">
      <w:pPr>
        <w:pStyle w:val="Listparagraf"/>
        <w:numPr>
          <w:ilvl w:val="0"/>
          <w:numId w:val="1"/>
        </w:numPr>
        <w:spacing w:before="120"/>
        <w:jc w:val="both"/>
        <w:rPr>
          <w:rFonts w:ascii="Times New Roman" w:hAnsi="Times New Roman"/>
          <w:sz w:val="24"/>
          <w:szCs w:val="24"/>
        </w:rPr>
      </w:pPr>
      <w:r w:rsidRPr="006821BD">
        <w:rPr>
          <w:rFonts w:ascii="Times New Roman" w:hAnsi="Times New Roman"/>
          <w:sz w:val="24"/>
          <w:szCs w:val="24"/>
        </w:rPr>
        <w:t>prevederile art.7 alin.(2) din Codul civil al României, aprobat prin Legea nr.287/2009, republicat</w:t>
      </w:r>
      <w:r w:rsidRPr="006821BD">
        <w:rPr>
          <w:rFonts w:ascii="Times New Roman" w:hAnsi="Times New Roman" w:hint="eastAsia"/>
          <w:sz w:val="24"/>
          <w:szCs w:val="24"/>
        </w:rPr>
        <w:t>ă</w:t>
      </w:r>
      <w:r w:rsidRPr="006821BD">
        <w:rPr>
          <w:rFonts w:ascii="Times New Roman" w:hAnsi="Times New Roman"/>
          <w:sz w:val="24"/>
          <w:szCs w:val="24"/>
        </w:rPr>
        <w:t>, modificat</w:t>
      </w:r>
      <w:r w:rsidRPr="006821BD">
        <w:rPr>
          <w:rFonts w:ascii="Times New Roman" w:hAnsi="Times New Roman" w:hint="eastAsia"/>
          <w:sz w:val="24"/>
          <w:szCs w:val="24"/>
        </w:rPr>
        <w:t>ă</w:t>
      </w:r>
      <w:r w:rsidRPr="006821BD">
        <w:rPr>
          <w:rFonts w:ascii="Times New Roman" w:hAnsi="Times New Roman"/>
          <w:sz w:val="24"/>
          <w:szCs w:val="24"/>
        </w:rPr>
        <w:t xml:space="preserve"> și completat</w:t>
      </w:r>
      <w:r w:rsidRPr="006821BD">
        <w:rPr>
          <w:rFonts w:ascii="Times New Roman" w:hAnsi="Times New Roman" w:hint="eastAsia"/>
          <w:sz w:val="24"/>
          <w:szCs w:val="24"/>
        </w:rPr>
        <w:t>ă</w:t>
      </w:r>
      <w:r w:rsidRPr="006821BD">
        <w:rPr>
          <w:rFonts w:ascii="Times New Roman" w:hAnsi="Times New Roman"/>
          <w:sz w:val="24"/>
          <w:szCs w:val="24"/>
        </w:rPr>
        <w:t>;</w:t>
      </w:r>
    </w:p>
    <w:p w:rsidR="00A71558" w:rsidRPr="006821BD" w:rsidRDefault="00A71558" w:rsidP="00227BF8">
      <w:pPr>
        <w:pStyle w:val="Listparagraf"/>
        <w:numPr>
          <w:ilvl w:val="0"/>
          <w:numId w:val="1"/>
        </w:numPr>
        <w:spacing w:before="120"/>
        <w:jc w:val="both"/>
        <w:rPr>
          <w:rFonts w:ascii="Times New Roman" w:hAnsi="Times New Roman"/>
          <w:sz w:val="24"/>
          <w:szCs w:val="24"/>
        </w:rPr>
      </w:pPr>
      <w:r w:rsidRPr="006821BD">
        <w:rPr>
          <w:rFonts w:ascii="Times New Roman" w:hAnsi="Times New Roman"/>
          <w:sz w:val="24"/>
          <w:szCs w:val="24"/>
        </w:rPr>
        <w:t>prevederile art.33 din Legea nr.393/2004 privind Statutul aleșilor locali, coroborate cu ale art.45 alin.(6) din Legea nr.215/2001 – Legea administrației publice locale, republicat</w:t>
      </w:r>
      <w:r w:rsidRPr="006821BD">
        <w:rPr>
          <w:rFonts w:ascii="Times New Roman" w:hAnsi="Times New Roman" w:hint="eastAsia"/>
          <w:sz w:val="24"/>
          <w:szCs w:val="24"/>
        </w:rPr>
        <w:t>ă</w:t>
      </w:r>
      <w:r w:rsidRPr="006821BD">
        <w:rPr>
          <w:rFonts w:ascii="Times New Roman" w:hAnsi="Times New Roman"/>
          <w:sz w:val="24"/>
          <w:szCs w:val="24"/>
        </w:rPr>
        <w:t>, modificat</w:t>
      </w:r>
      <w:r w:rsidRPr="006821BD">
        <w:rPr>
          <w:rFonts w:ascii="Times New Roman" w:hAnsi="Times New Roman" w:hint="eastAsia"/>
          <w:sz w:val="24"/>
          <w:szCs w:val="24"/>
        </w:rPr>
        <w:t>ă</w:t>
      </w:r>
      <w:r w:rsidRPr="006821BD">
        <w:rPr>
          <w:rFonts w:ascii="Times New Roman" w:hAnsi="Times New Roman"/>
          <w:sz w:val="24"/>
          <w:szCs w:val="24"/>
        </w:rPr>
        <w:t xml:space="preserve"> și completat</w:t>
      </w:r>
      <w:r w:rsidRPr="006821BD">
        <w:rPr>
          <w:rFonts w:ascii="Times New Roman" w:hAnsi="Times New Roman" w:hint="eastAsia"/>
          <w:sz w:val="24"/>
          <w:szCs w:val="24"/>
        </w:rPr>
        <w:t>ă</w:t>
      </w:r>
      <w:r w:rsidRPr="006821BD">
        <w:rPr>
          <w:rFonts w:ascii="Times New Roman" w:hAnsi="Times New Roman"/>
          <w:sz w:val="24"/>
          <w:szCs w:val="24"/>
        </w:rPr>
        <w:t>;</w:t>
      </w:r>
    </w:p>
    <w:p w:rsidR="00A71558" w:rsidRPr="006821BD" w:rsidRDefault="00A71558" w:rsidP="00227BF8">
      <w:pPr>
        <w:pStyle w:val="Listparagraf"/>
        <w:numPr>
          <w:ilvl w:val="0"/>
          <w:numId w:val="1"/>
        </w:numPr>
        <w:spacing w:before="120"/>
        <w:jc w:val="both"/>
        <w:rPr>
          <w:rFonts w:ascii="Times New Roman" w:hAnsi="Times New Roman"/>
          <w:sz w:val="24"/>
          <w:szCs w:val="24"/>
        </w:rPr>
      </w:pPr>
      <w:r w:rsidRPr="006821BD">
        <w:rPr>
          <w:rFonts w:ascii="Times New Roman" w:hAnsi="Times New Roman"/>
          <w:sz w:val="24"/>
          <w:szCs w:val="24"/>
        </w:rPr>
        <w:t>prevederile Legii nr.24/2000 privind normele de tehnic</w:t>
      </w:r>
      <w:r w:rsidRPr="006821BD">
        <w:rPr>
          <w:rFonts w:ascii="Times New Roman" w:hAnsi="Times New Roman" w:hint="eastAsia"/>
          <w:sz w:val="24"/>
          <w:szCs w:val="24"/>
        </w:rPr>
        <w:t>ă</w:t>
      </w:r>
      <w:r w:rsidRPr="006821BD">
        <w:rPr>
          <w:rFonts w:ascii="Times New Roman" w:hAnsi="Times New Roman"/>
          <w:sz w:val="24"/>
          <w:szCs w:val="24"/>
        </w:rPr>
        <w:t xml:space="preserve"> legislativ</w:t>
      </w:r>
      <w:r w:rsidRPr="006821BD">
        <w:rPr>
          <w:rFonts w:ascii="Times New Roman" w:hAnsi="Times New Roman" w:hint="eastAsia"/>
          <w:sz w:val="24"/>
          <w:szCs w:val="24"/>
        </w:rPr>
        <w:t>ă</w:t>
      </w:r>
      <w:r w:rsidRPr="006821BD">
        <w:rPr>
          <w:rFonts w:ascii="Times New Roman" w:hAnsi="Times New Roman"/>
          <w:sz w:val="24"/>
          <w:szCs w:val="24"/>
        </w:rPr>
        <w:t xml:space="preserve"> pentru elaborarea actelor normative, rerepublicat</w:t>
      </w:r>
      <w:r w:rsidRPr="006821BD">
        <w:rPr>
          <w:rFonts w:ascii="Times New Roman" w:hAnsi="Times New Roman" w:hint="eastAsia"/>
          <w:sz w:val="24"/>
          <w:szCs w:val="24"/>
        </w:rPr>
        <w:t>ă</w:t>
      </w:r>
      <w:r w:rsidRPr="006821BD">
        <w:rPr>
          <w:rFonts w:ascii="Times New Roman" w:hAnsi="Times New Roman"/>
          <w:sz w:val="24"/>
          <w:szCs w:val="24"/>
        </w:rPr>
        <w:t>, modificat</w:t>
      </w:r>
      <w:r w:rsidRPr="006821BD">
        <w:rPr>
          <w:rFonts w:ascii="Times New Roman" w:hAnsi="Times New Roman" w:hint="eastAsia"/>
          <w:sz w:val="24"/>
          <w:szCs w:val="24"/>
        </w:rPr>
        <w:t>ă</w:t>
      </w:r>
      <w:r w:rsidRPr="006821BD">
        <w:rPr>
          <w:rFonts w:ascii="Times New Roman" w:hAnsi="Times New Roman"/>
          <w:sz w:val="24"/>
          <w:szCs w:val="24"/>
        </w:rPr>
        <w:t xml:space="preserve"> și completat</w:t>
      </w:r>
      <w:r w:rsidRPr="006821BD">
        <w:rPr>
          <w:rFonts w:ascii="Times New Roman" w:hAnsi="Times New Roman" w:hint="eastAsia"/>
          <w:sz w:val="24"/>
          <w:szCs w:val="24"/>
        </w:rPr>
        <w:t>ă</w:t>
      </w:r>
      <w:r w:rsidRPr="006821BD">
        <w:rPr>
          <w:rFonts w:ascii="Times New Roman" w:hAnsi="Times New Roman"/>
          <w:sz w:val="24"/>
          <w:szCs w:val="24"/>
        </w:rPr>
        <w:t>.</w:t>
      </w:r>
    </w:p>
    <w:p w:rsidR="00FB71A8" w:rsidRPr="006821BD" w:rsidRDefault="00FB71A8" w:rsidP="0018618F">
      <w:pPr>
        <w:spacing w:before="120"/>
        <w:jc w:val="both"/>
        <w:rPr>
          <w:rFonts w:ascii="Times New Roman" w:hAnsi="Times New Roman"/>
          <w:b/>
          <w:sz w:val="24"/>
          <w:szCs w:val="24"/>
        </w:rPr>
      </w:pPr>
      <w:r w:rsidRPr="006821BD">
        <w:rPr>
          <w:rFonts w:ascii="Times New Roman" w:hAnsi="Times New Roman"/>
          <w:b/>
          <w:sz w:val="24"/>
          <w:szCs w:val="24"/>
        </w:rPr>
        <w:t>Având în vedere:</w:t>
      </w:r>
    </w:p>
    <w:p w:rsidR="00E93CB6" w:rsidRPr="006821BD" w:rsidRDefault="00E93CB6" w:rsidP="00227BF8">
      <w:pPr>
        <w:numPr>
          <w:ilvl w:val="0"/>
          <w:numId w:val="1"/>
        </w:numPr>
        <w:overflowPunct/>
        <w:autoSpaceDE/>
        <w:autoSpaceDN/>
        <w:adjustRightInd/>
        <w:contextualSpacing/>
        <w:jc w:val="both"/>
        <w:textAlignment w:val="auto"/>
        <w:rPr>
          <w:rFonts w:ascii="Times New Roman" w:hAnsi="Times New Roman"/>
          <w:spacing w:val="-2"/>
          <w:sz w:val="24"/>
          <w:szCs w:val="24"/>
          <w:lang w:val="ro-RO"/>
        </w:rPr>
      </w:pPr>
      <w:r w:rsidRPr="006821BD">
        <w:rPr>
          <w:rFonts w:ascii="Times New Roman" w:hAnsi="Times New Roman"/>
          <w:spacing w:val="-2"/>
          <w:sz w:val="24"/>
          <w:szCs w:val="24"/>
          <w:lang w:val="ro-RO"/>
        </w:rPr>
        <w:t>Referatul de aprobare elaborat de primarul comunei Șoldanu, prin care se</w:t>
      </w:r>
      <w:r w:rsidR="00EA35AA" w:rsidRPr="006821BD">
        <w:rPr>
          <w:rFonts w:ascii="Times New Roman" w:hAnsi="Times New Roman"/>
          <w:spacing w:val="-2"/>
          <w:sz w:val="24"/>
          <w:szCs w:val="24"/>
          <w:lang w:val="ro-RO"/>
        </w:rPr>
        <w:t xml:space="preserve"> propune </w:t>
      </w:r>
      <w:r w:rsidR="006821BD" w:rsidRPr="006821BD">
        <w:rPr>
          <w:rFonts w:ascii="Times New Roman" w:hAnsi="Times New Roman"/>
          <w:spacing w:val="-2"/>
          <w:sz w:val="24"/>
          <w:szCs w:val="24"/>
          <w:lang w:val="ro-RO"/>
        </w:rPr>
        <w:t>aprobarea unor taxe speciale la comuna Șoldanu, județul C</w:t>
      </w:r>
      <w:r w:rsidR="006821BD" w:rsidRPr="006821BD">
        <w:rPr>
          <w:rFonts w:ascii="Times New Roman" w:hAnsi="Times New Roman" w:hint="eastAsia"/>
          <w:spacing w:val="-2"/>
          <w:sz w:val="24"/>
          <w:szCs w:val="24"/>
          <w:lang w:val="ro-RO"/>
        </w:rPr>
        <w:t>ă</w:t>
      </w:r>
      <w:r w:rsidR="006821BD" w:rsidRPr="006821BD">
        <w:rPr>
          <w:rFonts w:ascii="Times New Roman" w:hAnsi="Times New Roman"/>
          <w:spacing w:val="-2"/>
          <w:sz w:val="24"/>
          <w:szCs w:val="24"/>
          <w:lang w:val="ro-RO"/>
        </w:rPr>
        <w:t>l</w:t>
      </w:r>
      <w:r w:rsidR="006821BD" w:rsidRPr="006821BD">
        <w:rPr>
          <w:rFonts w:ascii="Times New Roman" w:hAnsi="Times New Roman" w:hint="eastAsia"/>
          <w:spacing w:val="-2"/>
          <w:sz w:val="24"/>
          <w:szCs w:val="24"/>
          <w:lang w:val="ro-RO"/>
        </w:rPr>
        <w:t>ă</w:t>
      </w:r>
      <w:r w:rsidR="006821BD" w:rsidRPr="006821BD">
        <w:rPr>
          <w:rFonts w:ascii="Times New Roman" w:hAnsi="Times New Roman"/>
          <w:spacing w:val="-2"/>
          <w:sz w:val="24"/>
          <w:szCs w:val="24"/>
          <w:lang w:val="ro-RO"/>
        </w:rPr>
        <w:t>rași, pentru anul fiscal 2019</w:t>
      </w:r>
      <w:r w:rsidRPr="006821BD">
        <w:rPr>
          <w:rFonts w:ascii="Times New Roman" w:hAnsi="Times New Roman"/>
          <w:spacing w:val="-2"/>
          <w:sz w:val="24"/>
          <w:szCs w:val="24"/>
          <w:lang w:val="ro-RO"/>
        </w:rPr>
        <w:t>;</w:t>
      </w:r>
    </w:p>
    <w:p w:rsidR="00E93CB6" w:rsidRPr="006821BD" w:rsidRDefault="00CF517E" w:rsidP="005B4BF9">
      <w:pPr>
        <w:numPr>
          <w:ilvl w:val="0"/>
          <w:numId w:val="1"/>
        </w:numPr>
        <w:overflowPunct/>
        <w:autoSpaceDE/>
        <w:autoSpaceDN/>
        <w:adjustRightInd/>
        <w:contextualSpacing/>
        <w:jc w:val="both"/>
        <w:textAlignment w:val="auto"/>
        <w:rPr>
          <w:rFonts w:ascii="Times New Roman" w:hAnsi="Times New Roman"/>
          <w:spacing w:val="-2"/>
          <w:sz w:val="24"/>
          <w:szCs w:val="24"/>
          <w:lang w:val="ro-RO"/>
        </w:rPr>
      </w:pPr>
      <w:r w:rsidRPr="006821BD">
        <w:rPr>
          <w:sz w:val="24"/>
          <w:szCs w:val="24"/>
        </w:rPr>
        <w:t>Hotărârea Consiliului Local al comunei Soldanu nr.</w:t>
      </w:r>
      <w:r w:rsidR="005B4BF9" w:rsidRPr="006821BD">
        <w:rPr>
          <w:sz w:val="24"/>
          <w:szCs w:val="24"/>
        </w:rPr>
        <w:t xml:space="preserve"> 30/29 mai 2013 </w:t>
      </w:r>
      <w:r w:rsidRPr="006821BD">
        <w:rPr>
          <w:sz w:val="24"/>
          <w:szCs w:val="24"/>
        </w:rPr>
        <w:t>privind</w:t>
      </w:r>
      <w:r w:rsidR="005B4BF9" w:rsidRPr="006821BD">
        <w:rPr>
          <w:sz w:val="24"/>
          <w:szCs w:val="24"/>
        </w:rPr>
        <w:t xml:space="preserve"> aprobarea Regulamentului pentru înregistrarea, eviden</w:t>
      </w:r>
      <w:r w:rsidR="005B4BF9" w:rsidRPr="006821BD">
        <w:rPr>
          <w:rFonts w:hint="eastAsia"/>
          <w:sz w:val="24"/>
          <w:szCs w:val="24"/>
        </w:rPr>
        <w:t>ţ</w:t>
      </w:r>
      <w:r w:rsidR="005B4BF9" w:rsidRPr="006821BD">
        <w:rPr>
          <w:sz w:val="24"/>
          <w:szCs w:val="24"/>
        </w:rPr>
        <w:t xml:space="preserve">a </w:t>
      </w:r>
      <w:r w:rsidR="005B4BF9" w:rsidRPr="006821BD">
        <w:rPr>
          <w:rFonts w:hint="eastAsia"/>
          <w:sz w:val="24"/>
          <w:szCs w:val="24"/>
        </w:rPr>
        <w:t>ş</w:t>
      </w:r>
      <w:r w:rsidR="005B4BF9" w:rsidRPr="006821BD">
        <w:rPr>
          <w:sz w:val="24"/>
          <w:szCs w:val="24"/>
        </w:rPr>
        <w:t xml:space="preserve">i radierea vehiculelor, la nivelul comunei </w:t>
      </w:r>
      <w:r w:rsidR="005B4BF9" w:rsidRPr="006821BD">
        <w:rPr>
          <w:rFonts w:hint="eastAsia"/>
          <w:sz w:val="24"/>
          <w:szCs w:val="24"/>
        </w:rPr>
        <w:t>Ş</w:t>
      </w:r>
      <w:r w:rsidR="005B4BF9" w:rsidRPr="006821BD">
        <w:rPr>
          <w:sz w:val="24"/>
          <w:szCs w:val="24"/>
        </w:rPr>
        <w:t>oldanu, jude</w:t>
      </w:r>
      <w:r w:rsidR="005B4BF9" w:rsidRPr="006821BD">
        <w:rPr>
          <w:rFonts w:hint="eastAsia"/>
          <w:sz w:val="24"/>
          <w:szCs w:val="24"/>
        </w:rPr>
        <w:t>ţ</w:t>
      </w:r>
      <w:r w:rsidR="005B4BF9" w:rsidRPr="006821BD">
        <w:rPr>
          <w:sz w:val="24"/>
          <w:szCs w:val="24"/>
        </w:rPr>
        <w:t>ul C</w:t>
      </w:r>
      <w:r w:rsidR="005B4BF9" w:rsidRPr="006821BD">
        <w:rPr>
          <w:rFonts w:hint="eastAsia"/>
          <w:sz w:val="24"/>
          <w:szCs w:val="24"/>
        </w:rPr>
        <w:t>ă</w:t>
      </w:r>
      <w:r w:rsidR="005B4BF9" w:rsidRPr="006821BD">
        <w:rPr>
          <w:sz w:val="24"/>
          <w:szCs w:val="24"/>
        </w:rPr>
        <w:t>l</w:t>
      </w:r>
      <w:r w:rsidR="005B4BF9" w:rsidRPr="006821BD">
        <w:rPr>
          <w:rFonts w:hint="eastAsia"/>
          <w:sz w:val="24"/>
          <w:szCs w:val="24"/>
        </w:rPr>
        <w:t>ă</w:t>
      </w:r>
      <w:r w:rsidR="005B4BF9" w:rsidRPr="006821BD">
        <w:rPr>
          <w:sz w:val="24"/>
          <w:szCs w:val="24"/>
        </w:rPr>
        <w:t>ra</w:t>
      </w:r>
      <w:r w:rsidR="005B4BF9" w:rsidRPr="006821BD">
        <w:rPr>
          <w:rFonts w:hint="eastAsia"/>
          <w:sz w:val="24"/>
          <w:szCs w:val="24"/>
        </w:rPr>
        <w:t>ş</w:t>
      </w:r>
      <w:r w:rsidR="005B4BF9" w:rsidRPr="006821BD">
        <w:rPr>
          <w:sz w:val="24"/>
          <w:szCs w:val="24"/>
        </w:rPr>
        <w:t>i, care nu se supun înmatricul</w:t>
      </w:r>
      <w:r w:rsidR="005B4BF9" w:rsidRPr="006821BD">
        <w:rPr>
          <w:rFonts w:hint="eastAsia"/>
          <w:sz w:val="24"/>
          <w:szCs w:val="24"/>
        </w:rPr>
        <w:t>ă</w:t>
      </w:r>
      <w:r w:rsidR="005B4BF9" w:rsidRPr="006821BD">
        <w:rPr>
          <w:sz w:val="24"/>
          <w:szCs w:val="24"/>
        </w:rPr>
        <w:t>rii</w:t>
      </w:r>
      <w:r w:rsidR="00E93CB6" w:rsidRPr="006821BD">
        <w:rPr>
          <w:rFonts w:ascii="Times New Roman" w:hAnsi="Times New Roman"/>
          <w:sz w:val="24"/>
          <w:szCs w:val="24"/>
          <w:lang w:val="ro-RO"/>
        </w:rPr>
        <w:t>.</w:t>
      </w:r>
    </w:p>
    <w:p w:rsidR="00E4502F" w:rsidRPr="006821BD" w:rsidRDefault="00FA4F6B" w:rsidP="00A026CE">
      <w:pPr>
        <w:tabs>
          <w:tab w:val="left" w:pos="0"/>
        </w:tabs>
        <w:suppressAutoHyphens/>
        <w:spacing w:before="120"/>
        <w:jc w:val="both"/>
        <w:rPr>
          <w:rFonts w:ascii="Times New Roman" w:hAnsi="Times New Roman"/>
          <w:b/>
          <w:spacing w:val="-2"/>
          <w:sz w:val="24"/>
          <w:szCs w:val="24"/>
        </w:rPr>
      </w:pPr>
      <w:r w:rsidRPr="006821BD">
        <w:rPr>
          <w:rFonts w:ascii="Times New Roman" w:hAnsi="Times New Roman"/>
          <w:b/>
          <w:spacing w:val="-2"/>
          <w:sz w:val="24"/>
          <w:szCs w:val="24"/>
        </w:rPr>
        <w:t>În baza:</w:t>
      </w:r>
    </w:p>
    <w:p w:rsidR="00E4502F" w:rsidRPr="006821BD" w:rsidRDefault="00DD3EF2" w:rsidP="00BD7F9D">
      <w:pPr>
        <w:pStyle w:val="Listparagraf"/>
        <w:numPr>
          <w:ilvl w:val="0"/>
          <w:numId w:val="2"/>
        </w:numPr>
        <w:tabs>
          <w:tab w:val="left" w:pos="0"/>
        </w:tabs>
        <w:suppressAutoHyphens/>
        <w:spacing w:line="240" w:lineRule="atLeast"/>
        <w:jc w:val="both"/>
        <w:rPr>
          <w:rFonts w:ascii="Times New Roman" w:hAnsi="Times New Roman"/>
          <w:spacing w:val="-2"/>
          <w:sz w:val="24"/>
          <w:szCs w:val="24"/>
          <w:lang w:val="fr-FR"/>
        </w:rPr>
      </w:pPr>
      <w:r w:rsidRPr="006821BD">
        <w:rPr>
          <w:rFonts w:ascii="Times New Roman" w:hAnsi="Times New Roman"/>
          <w:spacing w:val="-2"/>
          <w:sz w:val="24"/>
          <w:szCs w:val="24"/>
          <w:lang w:val="fr-FR"/>
        </w:rPr>
        <w:t xml:space="preserve">prevederilor </w:t>
      </w:r>
      <w:r w:rsidR="00E4502F" w:rsidRPr="006821BD">
        <w:rPr>
          <w:rFonts w:ascii="Times New Roman" w:hAnsi="Times New Roman"/>
          <w:spacing w:val="-2"/>
          <w:sz w:val="24"/>
          <w:szCs w:val="24"/>
          <w:lang w:val="fr-FR"/>
        </w:rPr>
        <w:t>art.</w:t>
      </w:r>
      <w:r w:rsidR="005B4BF9" w:rsidRPr="006821BD">
        <w:rPr>
          <w:rFonts w:ascii="Times New Roman" w:hAnsi="Times New Roman"/>
          <w:spacing w:val="-2"/>
          <w:sz w:val="24"/>
          <w:szCs w:val="24"/>
          <w:lang w:val="fr-FR"/>
        </w:rPr>
        <w:t xml:space="preserve">30 </w:t>
      </w:r>
      <w:r w:rsidR="00E4502F" w:rsidRPr="006821BD">
        <w:rPr>
          <w:rFonts w:ascii="Times New Roman" w:hAnsi="Times New Roman"/>
          <w:spacing w:val="-2"/>
          <w:sz w:val="24"/>
          <w:szCs w:val="24"/>
          <w:lang w:val="fr-FR"/>
        </w:rPr>
        <w:t xml:space="preserve">din </w:t>
      </w:r>
      <w:r w:rsidR="009F508D" w:rsidRPr="006821BD">
        <w:rPr>
          <w:rFonts w:ascii="Times New Roman" w:hAnsi="Times New Roman"/>
          <w:spacing w:val="-2"/>
          <w:sz w:val="24"/>
          <w:szCs w:val="24"/>
          <w:lang w:val="fr-FR"/>
        </w:rPr>
        <w:t>Legea nr.273/2006</w:t>
      </w:r>
      <w:r w:rsidR="00E4502F" w:rsidRPr="006821BD">
        <w:rPr>
          <w:rFonts w:ascii="Times New Roman" w:hAnsi="Times New Roman"/>
          <w:spacing w:val="-2"/>
          <w:sz w:val="24"/>
          <w:szCs w:val="24"/>
          <w:lang w:val="fr-FR"/>
        </w:rPr>
        <w:t xml:space="preserve"> privind finanţele publice locale</w:t>
      </w:r>
      <w:r w:rsidR="00BF663E" w:rsidRPr="006821BD">
        <w:rPr>
          <w:rFonts w:ascii="Times New Roman" w:hAnsi="Times New Roman"/>
          <w:spacing w:val="-2"/>
          <w:sz w:val="24"/>
          <w:szCs w:val="24"/>
          <w:lang w:val="fr-FR"/>
        </w:rPr>
        <w:t>, modificată şi completată</w:t>
      </w:r>
      <w:r w:rsidR="00E4502F" w:rsidRPr="006821BD">
        <w:rPr>
          <w:rFonts w:ascii="Times New Roman" w:hAnsi="Times New Roman"/>
          <w:spacing w:val="-2"/>
          <w:sz w:val="24"/>
          <w:szCs w:val="24"/>
          <w:lang w:val="fr-FR"/>
        </w:rPr>
        <w:t>;</w:t>
      </w:r>
    </w:p>
    <w:p w:rsidR="00E4502F" w:rsidRPr="006821BD" w:rsidRDefault="00F6277C" w:rsidP="00BD7F9D">
      <w:pPr>
        <w:pStyle w:val="Listparagraf"/>
        <w:numPr>
          <w:ilvl w:val="0"/>
          <w:numId w:val="2"/>
        </w:numPr>
        <w:tabs>
          <w:tab w:val="left" w:pos="0"/>
        </w:tabs>
        <w:suppressAutoHyphens/>
        <w:spacing w:line="240" w:lineRule="atLeast"/>
        <w:jc w:val="both"/>
        <w:rPr>
          <w:rFonts w:ascii="Times New Roman" w:hAnsi="Times New Roman"/>
          <w:spacing w:val="-2"/>
          <w:sz w:val="24"/>
          <w:szCs w:val="24"/>
          <w:lang w:val="fr-FR"/>
        </w:rPr>
      </w:pPr>
      <w:r w:rsidRPr="006821BD">
        <w:rPr>
          <w:rFonts w:ascii="Times New Roman" w:hAnsi="Times New Roman"/>
          <w:spacing w:val="-2"/>
          <w:sz w:val="24"/>
          <w:szCs w:val="24"/>
          <w:lang w:val="fr-FR"/>
        </w:rPr>
        <w:t xml:space="preserve">prevederilor </w:t>
      </w:r>
      <w:r w:rsidR="00113E46" w:rsidRPr="006821BD">
        <w:rPr>
          <w:rFonts w:ascii="Times New Roman" w:hAnsi="Times New Roman"/>
          <w:spacing w:val="-2"/>
          <w:sz w:val="24"/>
          <w:szCs w:val="24"/>
          <w:lang w:val="fr-FR"/>
        </w:rPr>
        <w:t>art.</w:t>
      </w:r>
      <w:r w:rsidR="005B4BF9" w:rsidRPr="006821BD">
        <w:rPr>
          <w:rFonts w:ascii="Times New Roman" w:hAnsi="Times New Roman"/>
          <w:spacing w:val="-2"/>
          <w:sz w:val="24"/>
          <w:szCs w:val="24"/>
          <w:lang w:val="fr-FR"/>
        </w:rPr>
        <w:t>484</w:t>
      </w:r>
      <w:r w:rsidR="00F25287" w:rsidRPr="006821BD">
        <w:rPr>
          <w:rFonts w:ascii="Times New Roman" w:hAnsi="Times New Roman"/>
          <w:spacing w:val="-2"/>
          <w:sz w:val="24"/>
          <w:szCs w:val="24"/>
          <w:lang w:val="fr-FR"/>
        </w:rPr>
        <w:t xml:space="preserve"> </w:t>
      </w:r>
      <w:r w:rsidR="00E4502F" w:rsidRPr="006821BD">
        <w:rPr>
          <w:rFonts w:ascii="Times New Roman" w:hAnsi="Times New Roman"/>
          <w:spacing w:val="-2"/>
          <w:sz w:val="24"/>
          <w:szCs w:val="24"/>
          <w:lang w:val="fr-FR"/>
        </w:rPr>
        <w:t>din Codul fiscal aprobat pri</w:t>
      </w:r>
      <w:r w:rsidR="00F17ECE" w:rsidRPr="006821BD">
        <w:rPr>
          <w:rFonts w:ascii="Times New Roman" w:hAnsi="Times New Roman"/>
          <w:spacing w:val="-2"/>
          <w:sz w:val="24"/>
          <w:szCs w:val="24"/>
          <w:lang w:val="fr-FR"/>
        </w:rPr>
        <w:t>n Legea nr.</w:t>
      </w:r>
      <w:r w:rsidR="00F25287" w:rsidRPr="006821BD">
        <w:rPr>
          <w:rFonts w:ascii="Times New Roman" w:hAnsi="Times New Roman"/>
          <w:spacing w:val="-2"/>
          <w:sz w:val="24"/>
          <w:szCs w:val="24"/>
          <w:lang w:val="fr-FR"/>
        </w:rPr>
        <w:t>22</w:t>
      </w:r>
      <w:r w:rsidR="00033358" w:rsidRPr="006821BD">
        <w:rPr>
          <w:rFonts w:ascii="Times New Roman" w:hAnsi="Times New Roman"/>
          <w:spacing w:val="-2"/>
          <w:sz w:val="24"/>
          <w:szCs w:val="24"/>
          <w:lang w:val="fr-FR"/>
        </w:rPr>
        <w:t>7/20</w:t>
      </w:r>
      <w:r w:rsidR="00F25287" w:rsidRPr="006821BD">
        <w:rPr>
          <w:rFonts w:ascii="Times New Roman" w:hAnsi="Times New Roman"/>
          <w:spacing w:val="-2"/>
          <w:sz w:val="24"/>
          <w:szCs w:val="24"/>
          <w:lang w:val="fr-FR"/>
        </w:rPr>
        <w:t>15</w:t>
      </w:r>
      <w:r w:rsidR="00033358" w:rsidRPr="006821BD">
        <w:rPr>
          <w:rFonts w:ascii="Times New Roman" w:hAnsi="Times New Roman"/>
          <w:spacing w:val="-2"/>
          <w:sz w:val="24"/>
          <w:szCs w:val="24"/>
          <w:lang w:val="fr-FR"/>
        </w:rPr>
        <w:t>, modificat</w:t>
      </w:r>
      <w:r w:rsidR="00E4502F" w:rsidRPr="006821BD">
        <w:rPr>
          <w:rFonts w:ascii="Times New Roman" w:hAnsi="Times New Roman"/>
          <w:spacing w:val="-2"/>
          <w:sz w:val="24"/>
          <w:szCs w:val="24"/>
          <w:lang w:val="fr-FR"/>
        </w:rPr>
        <w:t xml:space="preserve"> şi completat,</w:t>
      </w:r>
      <w:r w:rsidR="00033358" w:rsidRPr="006821BD">
        <w:rPr>
          <w:rFonts w:ascii="Times New Roman" w:hAnsi="Times New Roman"/>
          <w:spacing w:val="-2"/>
          <w:sz w:val="24"/>
          <w:szCs w:val="24"/>
          <w:lang w:val="fr-FR"/>
        </w:rPr>
        <w:t xml:space="preserve"> coroborat cu prevederile </w:t>
      </w:r>
      <w:r w:rsidR="00E4502F" w:rsidRPr="006821BD">
        <w:rPr>
          <w:rFonts w:ascii="Times New Roman" w:hAnsi="Times New Roman"/>
          <w:spacing w:val="-2"/>
          <w:sz w:val="24"/>
          <w:szCs w:val="24"/>
          <w:lang w:val="fr-FR"/>
        </w:rPr>
        <w:t xml:space="preserve">din </w:t>
      </w:r>
      <w:r w:rsidR="00F25287" w:rsidRPr="006821BD">
        <w:rPr>
          <w:rFonts w:ascii="Times New Roman" w:hAnsi="Times New Roman"/>
          <w:spacing w:val="-2"/>
          <w:sz w:val="24"/>
          <w:szCs w:val="24"/>
          <w:lang w:val="fr-FR"/>
        </w:rPr>
        <w:t xml:space="preserve">Codul de procedură fiscală aprobat prin </w:t>
      </w:r>
      <w:r w:rsidR="00E4502F" w:rsidRPr="006821BD">
        <w:rPr>
          <w:rFonts w:ascii="Times New Roman" w:hAnsi="Times New Roman"/>
          <w:spacing w:val="-2"/>
          <w:sz w:val="24"/>
          <w:szCs w:val="24"/>
          <w:lang w:val="fr-FR"/>
        </w:rPr>
        <w:t>Leg</w:t>
      </w:r>
      <w:r w:rsidR="00113E46" w:rsidRPr="006821BD">
        <w:rPr>
          <w:rFonts w:ascii="Times New Roman" w:hAnsi="Times New Roman"/>
          <w:spacing w:val="-2"/>
          <w:sz w:val="24"/>
          <w:szCs w:val="24"/>
          <w:lang w:val="fr-FR"/>
        </w:rPr>
        <w:t>ea</w:t>
      </w:r>
      <w:r w:rsidR="00F17ECE" w:rsidRPr="006821BD">
        <w:rPr>
          <w:rFonts w:ascii="Times New Roman" w:hAnsi="Times New Roman"/>
          <w:spacing w:val="-2"/>
          <w:sz w:val="24"/>
          <w:szCs w:val="24"/>
          <w:lang w:val="fr-FR"/>
        </w:rPr>
        <w:t xml:space="preserve"> nr.</w:t>
      </w:r>
      <w:r w:rsidR="00F25287" w:rsidRPr="006821BD">
        <w:rPr>
          <w:rFonts w:ascii="Times New Roman" w:hAnsi="Times New Roman"/>
          <w:spacing w:val="-2"/>
          <w:sz w:val="24"/>
          <w:szCs w:val="24"/>
          <w:lang w:val="fr-FR"/>
        </w:rPr>
        <w:t>207</w:t>
      </w:r>
      <w:r w:rsidR="00E4502F" w:rsidRPr="006821BD">
        <w:rPr>
          <w:rFonts w:ascii="Times New Roman" w:hAnsi="Times New Roman"/>
          <w:spacing w:val="-2"/>
          <w:sz w:val="24"/>
          <w:szCs w:val="24"/>
          <w:lang w:val="fr-FR"/>
        </w:rPr>
        <w:t>/20</w:t>
      </w:r>
      <w:r w:rsidR="00F25287" w:rsidRPr="006821BD">
        <w:rPr>
          <w:rFonts w:ascii="Times New Roman" w:hAnsi="Times New Roman"/>
          <w:spacing w:val="-2"/>
          <w:sz w:val="24"/>
          <w:szCs w:val="24"/>
          <w:lang w:val="fr-FR"/>
        </w:rPr>
        <w:t>15</w:t>
      </w:r>
      <w:r w:rsidR="003A6D6D" w:rsidRPr="006821BD">
        <w:rPr>
          <w:rFonts w:ascii="Times New Roman" w:hAnsi="Times New Roman"/>
          <w:spacing w:val="-2"/>
          <w:sz w:val="24"/>
          <w:szCs w:val="24"/>
          <w:lang w:val="fr-FR"/>
        </w:rPr>
        <w:t>;</w:t>
      </w:r>
    </w:p>
    <w:p w:rsidR="005B4BF9" w:rsidRPr="006821BD" w:rsidRDefault="00F6277C" w:rsidP="00BD7F9D">
      <w:pPr>
        <w:pStyle w:val="Listparagraf"/>
        <w:numPr>
          <w:ilvl w:val="0"/>
          <w:numId w:val="2"/>
        </w:numPr>
        <w:tabs>
          <w:tab w:val="left" w:pos="0"/>
        </w:tabs>
        <w:suppressAutoHyphens/>
        <w:spacing w:line="240" w:lineRule="atLeast"/>
        <w:jc w:val="both"/>
        <w:rPr>
          <w:rFonts w:ascii="Times New Roman" w:hAnsi="Times New Roman"/>
          <w:spacing w:val="-2"/>
          <w:sz w:val="24"/>
          <w:szCs w:val="24"/>
          <w:lang w:val="fr-FR"/>
        </w:rPr>
      </w:pPr>
      <w:r w:rsidRPr="006821BD">
        <w:rPr>
          <w:rFonts w:ascii="Times New Roman" w:hAnsi="Times New Roman"/>
          <w:spacing w:val="-2"/>
          <w:sz w:val="24"/>
          <w:szCs w:val="24"/>
          <w:lang w:val="fr-FR"/>
        </w:rPr>
        <w:t xml:space="preserve">prevederilor Capitolului VIII, Secțiunea 1, pct.161 din Anexa la Hotărârea Guvernului nr.1/2016 </w:t>
      </w:r>
      <w:r w:rsidRPr="006821BD">
        <w:rPr>
          <w:rFonts w:ascii="Times New Roman" w:hAnsi="Times New Roman"/>
          <w:sz w:val="24"/>
          <w:szCs w:val="24"/>
        </w:rPr>
        <w:t>pentru aprobarea Normelor metodologice de aplicare a Legii nr. 227/2015 privind Codul fiscal</w:t>
      </w:r>
      <w:r w:rsidR="00A67B8E">
        <w:rPr>
          <w:rFonts w:ascii="Times New Roman" w:hAnsi="Times New Roman"/>
          <w:sz w:val="24"/>
          <w:szCs w:val="24"/>
        </w:rPr>
        <w:t>;</w:t>
      </w:r>
    </w:p>
    <w:p w:rsidR="00E4502F" w:rsidRPr="006821BD" w:rsidRDefault="00E4502F" w:rsidP="00BD7F9D">
      <w:pPr>
        <w:pStyle w:val="Listparagraf"/>
        <w:numPr>
          <w:ilvl w:val="0"/>
          <w:numId w:val="2"/>
        </w:numPr>
        <w:tabs>
          <w:tab w:val="left" w:pos="0"/>
        </w:tabs>
        <w:suppressAutoHyphens/>
        <w:spacing w:line="240" w:lineRule="atLeast"/>
        <w:jc w:val="both"/>
        <w:rPr>
          <w:rFonts w:ascii="Times New Roman" w:hAnsi="Times New Roman"/>
          <w:spacing w:val="-2"/>
          <w:sz w:val="24"/>
          <w:szCs w:val="24"/>
          <w:lang w:val="fr-FR"/>
        </w:rPr>
      </w:pPr>
      <w:r w:rsidRPr="006821BD">
        <w:rPr>
          <w:rFonts w:ascii="Times New Roman" w:hAnsi="Times New Roman"/>
          <w:spacing w:val="-2"/>
          <w:sz w:val="24"/>
          <w:szCs w:val="24"/>
          <w:lang w:val="fr-FR"/>
        </w:rPr>
        <w:t>dispoziţiil</w:t>
      </w:r>
      <w:r w:rsidR="0016697D" w:rsidRPr="006821BD">
        <w:rPr>
          <w:rFonts w:ascii="Times New Roman" w:hAnsi="Times New Roman"/>
          <w:spacing w:val="-2"/>
          <w:sz w:val="24"/>
          <w:szCs w:val="24"/>
          <w:lang w:val="fr-FR"/>
        </w:rPr>
        <w:t>or</w:t>
      </w:r>
      <w:r w:rsidRPr="006821BD">
        <w:rPr>
          <w:rFonts w:ascii="Times New Roman" w:hAnsi="Times New Roman"/>
          <w:spacing w:val="-2"/>
          <w:sz w:val="24"/>
          <w:szCs w:val="24"/>
          <w:lang w:val="fr-FR"/>
        </w:rPr>
        <w:t xml:space="preserve"> art.</w:t>
      </w:r>
      <w:r w:rsidR="00C572FB" w:rsidRPr="006821BD">
        <w:rPr>
          <w:rFonts w:ascii="Times New Roman" w:hAnsi="Times New Roman"/>
          <w:spacing w:val="-2"/>
          <w:sz w:val="24"/>
          <w:szCs w:val="24"/>
          <w:lang w:val="fr-FR"/>
        </w:rPr>
        <w:t>7</w:t>
      </w:r>
      <w:r w:rsidRPr="006821BD">
        <w:rPr>
          <w:rFonts w:ascii="Times New Roman" w:hAnsi="Times New Roman"/>
          <w:spacing w:val="-2"/>
          <w:sz w:val="24"/>
          <w:szCs w:val="24"/>
          <w:lang w:val="fr-FR"/>
        </w:rPr>
        <w:t xml:space="preserve"> din Legea nr.52/2003</w:t>
      </w:r>
      <w:r w:rsidR="0016697D" w:rsidRPr="006821BD">
        <w:rPr>
          <w:rFonts w:ascii="Times New Roman" w:hAnsi="Times New Roman"/>
          <w:spacing w:val="-2"/>
          <w:sz w:val="24"/>
          <w:szCs w:val="24"/>
          <w:lang w:val="fr-FR"/>
        </w:rPr>
        <w:t xml:space="preserve"> republicată</w:t>
      </w:r>
      <w:r w:rsidRPr="006821BD">
        <w:rPr>
          <w:rFonts w:ascii="Times New Roman" w:hAnsi="Times New Roman"/>
          <w:spacing w:val="-2"/>
          <w:sz w:val="24"/>
          <w:szCs w:val="24"/>
          <w:lang w:val="fr-FR"/>
        </w:rPr>
        <w:t xml:space="preserve"> privind transparenţa decizională în administraţia publică;</w:t>
      </w:r>
    </w:p>
    <w:p w:rsidR="00E43D09" w:rsidRPr="006821BD" w:rsidRDefault="00E43D09" w:rsidP="00BD7F9D">
      <w:pPr>
        <w:pStyle w:val="Listparagraf"/>
        <w:numPr>
          <w:ilvl w:val="0"/>
          <w:numId w:val="2"/>
        </w:numPr>
        <w:tabs>
          <w:tab w:val="left" w:pos="0"/>
        </w:tabs>
        <w:suppressAutoHyphens/>
        <w:spacing w:line="240" w:lineRule="atLeast"/>
        <w:jc w:val="both"/>
        <w:rPr>
          <w:rFonts w:ascii="Times New Roman" w:hAnsi="Times New Roman"/>
          <w:spacing w:val="-2"/>
          <w:sz w:val="24"/>
          <w:szCs w:val="24"/>
          <w:lang w:val="fr-FR"/>
        </w:rPr>
      </w:pPr>
      <w:r w:rsidRPr="006821BD">
        <w:rPr>
          <w:rFonts w:ascii="Times New Roman" w:hAnsi="Times New Roman"/>
          <w:spacing w:val="-2"/>
          <w:sz w:val="24"/>
          <w:szCs w:val="24"/>
          <w:lang w:val="fr-FR"/>
        </w:rPr>
        <w:t>prevederilor art.36 alin.(2) lit.b) şi alin.(4) lit.c) din Legea administraţiei publice locale nr.215/2001, republicată, modificată şi completată.</w:t>
      </w:r>
    </w:p>
    <w:p w:rsidR="00FA4F6B" w:rsidRPr="006821BD" w:rsidRDefault="00FA4F6B" w:rsidP="00FA4F6B">
      <w:pPr>
        <w:tabs>
          <w:tab w:val="left" w:pos="0"/>
        </w:tabs>
        <w:suppressAutoHyphens/>
        <w:spacing w:before="120" w:line="240" w:lineRule="atLeast"/>
        <w:jc w:val="both"/>
        <w:rPr>
          <w:rFonts w:ascii="Times New Roman" w:hAnsi="Times New Roman"/>
          <w:spacing w:val="-2"/>
          <w:sz w:val="24"/>
          <w:szCs w:val="24"/>
          <w:lang w:val="ro-RO"/>
        </w:rPr>
      </w:pPr>
      <w:r w:rsidRPr="006821BD">
        <w:rPr>
          <w:rFonts w:ascii="Times New Roman" w:hAnsi="Times New Roman"/>
          <w:b/>
          <w:spacing w:val="-2"/>
          <w:sz w:val="24"/>
          <w:szCs w:val="24"/>
        </w:rPr>
        <w:t>În temeiul</w:t>
      </w:r>
      <w:r w:rsidRPr="006821BD">
        <w:rPr>
          <w:rFonts w:ascii="Times New Roman" w:hAnsi="Times New Roman"/>
          <w:spacing w:val="-2"/>
          <w:sz w:val="24"/>
          <w:szCs w:val="24"/>
        </w:rPr>
        <w:t xml:space="preserve"> art.45 alin.(2) lit.c) din Legea administraţiei publice locale nr.215/2001, republicată, modificată şi completată,</w:t>
      </w:r>
    </w:p>
    <w:p w:rsidR="00E4502F" w:rsidRPr="000A63A5" w:rsidRDefault="006A2B1B" w:rsidP="00A67B8E">
      <w:pPr>
        <w:suppressAutoHyphens/>
        <w:overflowPunct/>
        <w:autoSpaceDE/>
        <w:autoSpaceDN/>
        <w:adjustRightInd/>
        <w:spacing w:before="120" w:after="120"/>
        <w:jc w:val="center"/>
        <w:textAlignment w:val="auto"/>
        <w:rPr>
          <w:rFonts w:ascii="Times New Roman" w:hAnsi="Times New Roman"/>
          <w:b/>
          <w:bCs/>
          <w:caps/>
          <w:spacing w:val="40"/>
          <w:sz w:val="28"/>
          <w:szCs w:val="24"/>
          <w:lang w:val="ro-RO" w:eastAsia="en-US"/>
        </w:rPr>
      </w:pPr>
      <w:r w:rsidRPr="000A63A5">
        <w:rPr>
          <w:rFonts w:ascii="Times New Roman" w:hAnsi="Times New Roman"/>
          <w:b/>
          <w:bCs/>
          <w:caps/>
          <w:spacing w:val="40"/>
          <w:sz w:val="28"/>
          <w:szCs w:val="24"/>
          <w:lang w:val="ro-RO" w:eastAsia="en-US"/>
        </w:rPr>
        <w:t>P</w:t>
      </w:r>
      <w:r w:rsidR="00E23E34" w:rsidRPr="000A63A5">
        <w:rPr>
          <w:rFonts w:ascii="Times New Roman" w:hAnsi="Times New Roman"/>
          <w:b/>
          <w:bCs/>
          <w:caps/>
          <w:spacing w:val="40"/>
          <w:sz w:val="28"/>
          <w:szCs w:val="24"/>
          <w:lang w:val="ro-RO" w:eastAsia="en-US"/>
        </w:rPr>
        <w:t>ropune spre adoptare</w:t>
      </w:r>
      <w:r w:rsidR="00E4502F" w:rsidRPr="000A63A5">
        <w:rPr>
          <w:rFonts w:ascii="Times New Roman" w:hAnsi="Times New Roman"/>
          <w:b/>
          <w:bCs/>
          <w:caps/>
          <w:spacing w:val="40"/>
          <w:sz w:val="28"/>
          <w:szCs w:val="24"/>
          <w:lang w:val="ro-RO" w:eastAsia="en-US"/>
        </w:rPr>
        <w:t>:</w:t>
      </w:r>
    </w:p>
    <w:p w:rsidR="006A6D86" w:rsidRPr="00B96F6F" w:rsidRDefault="006A6D86" w:rsidP="00B96F6F">
      <w:pPr>
        <w:widowControl w:val="0"/>
        <w:numPr>
          <w:ilvl w:val="0"/>
          <w:numId w:val="3"/>
        </w:numPr>
        <w:overflowPunct/>
        <w:autoSpaceDE/>
        <w:autoSpaceDN/>
        <w:adjustRightInd/>
        <w:spacing w:before="120"/>
        <w:jc w:val="both"/>
        <w:textAlignment w:val="auto"/>
        <w:rPr>
          <w:rFonts w:ascii="Times New Roman" w:hAnsi="Times New Roman"/>
          <w:sz w:val="24"/>
          <w:szCs w:val="24"/>
          <w:lang w:val="ro-RO" w:eastAsia="en-US"/>
        </w:rPr>
      </w:pPr>
      <w:bookmarkStart w:id="0" w:name="_Hlk9342592"/>
      <w:r>
        <w:rPr>
          <w:rFonts w:ascii="Times New Roman" w:hAnsi="Times New Roman"/>
          <w:sz w:val="24"/>
          <w:szCs w:val="24"/>
          <w:lang w:val="ro-RO" w:eastAsia="en-US"/>
        </w:rPr>
        <w:t>Începând cu data prezentei, s</w:t>
      </w:r>
      <w:r w:rsidR="009E0E81" w:rsidRPr="006A6D86">
        <w:rPr>
          <w:rFonts w:ascii="Times New Roman" w:hAnsi="Times New Roman"/>
          <w:sz w:val="24"/>
          <w:szCs w:val="24"/>
          <w:lang w:val="ro-RO" w:eastAsia="en-US"/>
        </w:rPr>
        <w:t xml:space="preserve">e </w:t>
      </w:r>
      <w:r w:rsidRPr="006A6D86">
        <w:rPr>
          <w:rFonts w:ascii="Times New Roman" w:hAnsi="Times New Roman"/>
          <w:spacing w:val="-2"/>
          <w:sz w:val="24"/>
          <w:szCs w:val="24"/>
          <w:lang w:val="fr-FR"/>
        </w:rPr>
        <w:t>stabile</w:t>
      </w:r>
      <w:r w:rsidRPr="006A6D86">
        <w:rPr>
          <w:rFonts w:ascii="Times New Roman" w:hAnsi="Times New Roman" w:hint="eastAsia"/>
          <w:spacing w:val="-2"/>
          <w:sz w:val="24"/>
          <w:szCs w:val="24"/>
          <w:lang w:val="fr-FR"/>
        </w:rPr>
        <w:t>ş</w:t>
      </w:r>
      <w:r w:rsidRPr="006A6D86">
        <w:rPr>
          <w:rFonts w:ascii="Times New Roman" w:hAnsi="Times New Roman"/>
          <w:spacing w:val="-2"/>
          <w:sz w:val="24"/>
          <w:szCs w:val="24"/>
          <w:lang w:val="fr-FR"/>
        </w:rPr>
        <w:t xml:space="preserve">te cuantumul taxei speciale </w:t>
      </w:r>
      <w:bookmarkStart w:id="1" w:name="_Hlk9342125"/>
      <w:r w:rsidRPr="006A6D86">
        <w:rPr>
          <w:rFonts w:ascii="Times New Roman" w:hAnsi="Times New Roman"/>
          <w:spacing w:val="-2"/>
          <w:sz w:val="24"/>
          <w:szCs w:val="24"/>
          <w:lang w:val="fr-FR"/>
        </w:rPr>
        <w:t>pentru înregistrarea</w:t>
      </w:r>
      <w:r w:rsidR="00B96F6F">
        <w:rPr>
          <w:rFonts w:ascii="Times New Roman" w:hAnsi="Times New Roman"/>
          <w:spacing w:val="-2"/>
          <w:sz w:val="24"/>
          <w:szCs w:val="24"/>
          <w:lang w:val="fr-FR"/>
        </w:rPr>
        <w:t>, eliberarea certificatului de înregistrare și atribuirea plăcuțelor inscripționate cu numărul de ordine</w:t>
      </w:r>
      <w:r w:rsidRPr="006A6D86">
        <w:rPr>
          <w:rFonts w:ascii="Times New Roman" w:hAnsi="Times New Roman"/>
          <w:spacing w:val="-2"/>
          <w:sz w:val="24"/>
          <w:szCs w:val="24"/>
          <w:lang w:val="fr-FR"/>
        </w:rPr>
        <w:t xml:space="preserve"> vehiculelor </w:t>
      </w:r>
      <w:r>
        <w:rPr>
          <w:rFonts w:ascii="Times New Roman" w:hAnsi="Times New Roman"/>
          <w:spacing w:val="-2"/>
          <w:sz w:val="24"/>
          <w:szCs w:val="24"/>
          <w:lang w:val="fr-FR"/>
        </w:rPr>
        <w:t xml:space="preserve">din categoria mopede, mașini și utilaje autopropulsate utilizate în lucrări de construcții, agricole, forestiere, </w:t>
      </w:r>
      <w:r>
        <w:rPr>
          <w:rFonts w:ascii="Times New Roman" w:hAnsi="Times New Roman"/>
          <w:spacing w:val="-2"/>
          <w:sz w:val="24"/>
          <w:szCs w:val="24"/>
          <w:lang w:val="fr-FR"/>
        </w:rPr>
        <w:lastRenderedPageBreak/>
        <w:t>tractoare care nu se supun înmatriculării, precum și cele pentru</w:t>
      </w:r>
      <w:r w:rsidRPr="006A6D86">
        <w:rPr>
          <w:rFonts w:ascii="Times New Roman" w:hAnsi="Times New Roman"/>
          <w:spacing w:val="-2"/>
          <w:sz w:val="24"/>
          <w:szCs w:val="24"/>
          <w:lang w:val="fr-FR"/>
        </w:rPr>
        <w:t xml:space="preserve"> care nu exist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 obliga</w:t>
      </w:r>
      <w:r>
        <w:rPr>
          <w:rFonts w:ascii="Times New Roman" w:hAnsi="Times New Roman"/>
          <w:spacing w:val="-2"/>
          <w:sz w:val="24"/>
          <w:szCs w:val="24"/>
          <w:lang w:val="fr-FR"/>
        </w:rPr>
        <w:t xml:space="preserve">tivitatea </w:t>
      </w:r>
      <w:r w:rsidRPr="006A6D86">
        <w:rPr>
          <w:rFonts w:ascii="Times New Roman" w:hAnsi="Times New Roman"/>
          <w:spacing w:val="-2"/>
          <w:sz w:val="24"/>
          <w:szCs w:val="24"/>
          <w:lang w:val="fr-FR"/>
        </w:rPr>
        <w:t>înmatricul</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rii, </w:t>
      </w:r>
      <w:r>
        <w:rPr>
          <w:rFonts w:ascii="Times New Roman" w:hAnsi="Times New Roman"/>
          <w:spacing w:val="-2"/>
          <w:sz w:val="24"/>
          <w:szCs w:val="24"/>
          <w:lang w:val="fr-FR"/>
        </w:rPr>
        <w:t>ale căror proprietari, persoane fizice sau juridice, au domiciliul/sediul sau reședința în comuna Șoldanu, județul Călărași</w:t>
      </w:r>
      <w:bookmarkEnd w:id="1"/>
      <w:r>
        <w:rPr>
          <w:rFonts w:ascii="Times New Roman" w:hAnsi="Times New Roman"/>
          <w:spacing w:val="-2"/>
          <w:sz w:val="24"/>
          <w:szCs w:val="24"/>
          <w:lang w:val="fr-FR"/>
        </w:rPr>
        <w:t xml:space="preserve">, </w:t>
      </w:r>
      <w:r w:rsidRPr="006A6D86">
        <w:rPr>
          <w:rFonts w:ascii="Times New Roman" w:hAnsi="Times New Roman"/>
          <w:spacing w:val="-2"/>
          <w:sz w:val="24"/>
          <w:szCs w:val="24"/>
          <w:lang w:val="fr-FR"/>
        </w:rPr>
        <w:t>conform anexei</w:t>
      </w:r>
      <w:r w:rsidR="001E242F">
        <w:rPr>
          <w:rFonts w:ascii="Times New Roman" w:hAnsi="Times New Roman"/>
          <w:spacing w:val="-2"/>
          <w:sz w:val="24"/>
          <w:szCs w:val="24"/>
          <w:lang w:val="fr-FR"/>
        </w:rPr>
        <w:t xml:space="preserve"> nr.1,</w:t>
      </w:r>
      <w:r w:rsidRPr="006A6D86">
        <w:rPr>
          <w:rFonts w:ascii="Times New Roman" w:hAnsi="Times New Roman"/>
          <w:spacing w:val="-2"/>
          <w:sz w:val="24"/>
          <w:szCs w:val="24"/>
          <w:lang w:val="fr-FR"/>
        </w:rPr>
        <w:t xml:space="preserve"> care face parte integrant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 din prezentul proiect de hot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râre</w:t>
      </w:r>
      <w:r w:rsidR="00B96F6F">
        <w:rPr>
          <w:rFonts w:ascii="Times New Roman" w:hAnsi="Times New Roman"/>
          <w:spacing w:val="-2"/>
          <w:sz w:val="24"/>
          <w:szCs w:val="24"/>
          <w:lang w:val="fr-FR"/>
        </w:rPr>
        <w:t>.</w:t>
      </w:r>
    </w:p>
    <w:bookmarkEnd w:id="0"/>
    <w:p w:rsidR="001E242F" w:rsidRPr="001E242F" w:rsidRDefault="001E242F" w:rsidP="001E242F">
      <w:pPr>
        <w:widowControl w:val="0"/>
        <w:numPr>
          <w:ilvl w:val="0"/>
          <w:numId w:val="3"/>
        </w:numPr>
        <w:overflowPunct/>
        <w:autoSpaceDE/>
        <w:autoSpaceDN/>
        <w:adjustRightInd/>
        <w:spacing w:before="120"/>
        <w:jc w:val="both"/>
        <w:textAlignment w:val="auto"/>
        <w:rPr>
          <w:rFonts w:ascii="Times New Roman" w:hAnsi="Times New Roman"/>
          <w:sz w:val="24"/>
          <w:szCs w:val="24"/>
          <w:lang w:val="ro-RO" w:eastAsia="en-US"/>
        </w:rPr>
      </w:pPr>
      <w:r>
        <w:rPr>
          <w:rFonts w:ascii="Times New Roman" w:hAnsi="Times New Roman"/>
          <w:sz w:val="24"/>
          <w:szCs w:val="24"/>
          <w:lang w:val="ro-RO" w:eastAsia="en-US"/>
        </w:rPr>
        <w:t>Începând cu data prezentei, s</w:t>
      </w:r>
      <w:r w:rsidRPr="006A6D86">
        <w:rPr>
          <w:rFonts w:ascii="Times New Roman" w:hAnsi="Times New Roman"/>
          <w:sz w:val="24"/>
          <w:szCs w:val="24"/>
          <w:lang w:val="ro-RO" w:eastAsia="en-US"/>
        </w:rPr>
        <w:t xml:space="preserve">e </w:t>
      </w:r>
      <w:r w:rsidRPr="006A6D86">
        <w:rPr>
          <w:rFonts w:ascii="Times New Roman" w:hAnsi="Times New Roman"/>
          <w:spacing w:val="-2"/>
          <w:sz w:val="24"/>
          <w:szCs w:val="24"/>
          <w:lang w:val="fr-FR"/>
        </w:rPr>
        <w:t>stabile</w:t>
      </w:r>
      <w:r w:rsidRPr="006A6D86">
        <w:rPr>
          <w:rFonts w:ascii="Times New Roman" w:hAnsi="Times New Roman" w:hint="eastAsia"/>
          <w:spacing w:val="-2"/>
          <w:sz w:val="24"/>
          <w:szCs w:val="24"/>
          <w:lang w:val="fr-FR"/>
        </w:rPr>
        <w:t>ş</w:t>
      </w:r>
      <w:r w:rsidRPr="006A6D86">
        <w:rPr>
          <w:rFonts w:ascii="Times New Roman" w:hAnsi="Times New Roman"/>
          <w:spacing w:val="-2"/>
          <w:sz w:val="24"/>
          <w:szCs w:val="24"/>
          <w:lang w:val="fr-FR"/>
        </w:rPr>
        <w:t xml:space="preserve">te cuantumul taxei speciale pentru </w:t>
      </w:r>
      <w:r>
        <w:rPr>
          <w:rFonts w:ascii="Times New Roman" w:hAnsi="Times New Roman"/>
          <w:spacing w:val="-2"/>
          <w:sz w:val="24"/>
          <w:szCs w:val="24"/>
          <w:lang w:val="fr-FR"/>
        </w:rPr>
        <w:t>radierea</w:t>
      </w:r>
      <w:r w:rsidRPr="006A6D86">
        <w:rPr>
          <w:rFonts w:ascii="Times New Roman" w:hAnsi="Times New Roman"/>
          <w:spacing w:val="-2"/>
          <w:sz w:val="24"/>
          <w:szCs w:val="24"/>
          <w:lang w:val="fr-FR"/>
        </w:rPr>
        <w:t xml:space="preserve"> vehiculelor </w:t>
      </w:r>
      <w:r>
        <w:rPr>
          <w:rFonts w:ascii="Times New Roman" w:hAnsi="Times New Roman"/>
          <w:spacing w:val="-2"/>
          <w:sz w:val="24"/>
          <w:szCs w:val="24"/>
          <w:lang w:val="fr-FR"/>
        </w:rPr>
        <w:t>din categoria mopede, mașini și utilaje autopropulsate utilizate în lucrări de construcții, agricole, forestiere, tractoare care nu se supun înmatriculării, precum și cele pentru</w:t>
      </w:r>
      <w:r w:rsidRPr="006A6D86">
        <w:rPr>
          <w:rFonts w:ascii="Times New Roman" w:hAnsi="Times New Roman"/>
          <w:spacing w:val="-2"/>
          <w:sz w:val="24"/>
          <w:szCs w:val="24"/>
          <w:lang w:val="fr-FR"/>
        </w:rPr>
        <w:t xml:space="preserve"> care nu exist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 obliga</w:t>
      </w:r>
      <w:r>
        <w:rPr>
          <w:rFonts w:ascii="Times New Roman" w:hAnsi="Times New Roman"/>
          <w:spacing w:val="-2"/>
          <w:sz w:val="24"/>
          <w:szCs w:val="24"/>
          <w:lang w:val="fr-FR"/>
        </w:rPr>
        <w:t xml:space="preserve">tivitatea </w:t>
      </w:r>
      <w:r w:rsidRPr="006A6D86">
        <w:rPr>
          <w:rFonts w:ascii="Times New Roman" w:hAnsi="Times New Roman"/>
          <w:spacing w:val="-2"/>
          <w:sz w:val="24"/>
          <w:szCs w:val="24"/>
          <w:lang w:val="fr-FR"/>
        </w:rPr>
        <w:t>înmatricul</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rii, </w:t>
      </w:r>
      <w:r>
        <w:rPr>
          <w:rFonts w:ascii="Times New Roman" w:hAnsi="Times New Roman"/>
          <w:spacing w:val="-2"/>
          <w:sz w:val="24"/>
          <w:szCs w:val="24"/>
          <w:lang w:val="fr-FR"/>
        </w:rPr>
        <w:t xml:space="preserve">ale căror proprietari, persoane fizice sau juridice, au domiciliul/sediul sau reședința în comuna Șoldanu, județul Călărași, </w:t>
      </w:r>
      <w:r w:rsidRPr="006A6D86">
        <w:rPr>
          <w:rFonts w:ascii="Times New Roman" w:hAnsi="Times New Roman"/>
          <w:spacing w:val="-2"/>
          <w:sz w:val="24"/>
          <w:szCs w:val="24"/>
          <w:lang w:val="fr-FR"/>
        </w:rPr>
        <w:t xml:space="preserve">conform anexei </w:t>
      </w:r>
      <w:r>
        <w:rPr>
          <w:rFonts w:ascii="Times New Roman" w:hAnsi="Times New Roman"/>
          <w:spacing w:val="-2"/>
          <w:sz w:val="24"/>
          <w:szCs w:val="24"/>
          <w:lang w:val="fr-FR"/>
        </w:rPr>
        <w:t xml:space="preserve">nr.2, </w:t>
      </w:r>
      <w:r w:rsidRPr="006A6D86">
        <w:rPr>
          <w:rFonts w:ascii="Times New Roman" w:hAnsi="Times New Roman"/>
          <w:spacing w:val="-2"/>
          <w:sz w:val="24"/>
          <w:szCs w:val="24"/>
          <w:lang w:val="fr-FR"/>
        </w:rPr>
        <w:t>care face parte integrant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 din prezentul proiect de hot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râre</w:t>
      </w:r>
      <w:r>
        <w:rPr>
          <w:rFonts w:ascii="Times New Roman" w:hAnsi="Times New Roman"/>
          <w:spacing w:val="-2"/>
          <w:sz w:val="24"/>
          <w:szCs w:val="24"/>
          <w:lang w:val="fr-FR"/>
        </w:rPr>
        <w:t>.</w:t>
      </w:r>
    </w:p>
    <w:p w:rsidR="006A6D86" w:rsidRDefault="006A6D86" w:rsidP="001E242F">
      <w:pPr>
        <w:numPr>
          <w:ilvl w:val="0"/>
          <w:numId w:val="3"/>
        </w:numPr>
        <w:suppressAutoHyphens/>
        <w:overflowPunct/>
        <w:autoSpaceDE/>
        <w:autoSpaceDN/>
        <w:adjustRightInd/>
        <w:spacing w:before="120"/>
        <w:jc w:val="both"/>
        <w:textAlignment w:val="auto"/>
        <w:rPr>
          <w:rFonts w:ascii="Times New Roman" w:hAnsi="Times New Roman"/>
          <w:sz w:val="24"/>
          <w:szCs w:val="24"/>
          <w:lang w:val="ro-RO" w:eastAsia="en-US"/>
        </w:rPr>
      </w:pPr>
      <w:r>
        <w:rPr>
          <w:rFonts w:ascii="Times New Roman" w:hAnsi="Times New Roman"/>
          <w:sz w:val="24"/>
          <w:szCs w:val="24"/>
          <w:lang w:val="ro-RO" w:eastAsia="en-US"/>
        </w:rPr>
        <w:t>Primarul comunei Șoldanu și compartimentul financiar-contabil al aparatului său de specialitate vor duce la îndeplinire prevederile hotărârii adoptate.</w:t>
      </w:r>
    </w:p>
    <w:p w:rsidR="00E4502F" w:rsidRPr="006821BD" w:rsidRDefault="006F3B90" w:rsidP="001E242F">
      <w:pPr>
        <w:numPr>
          <w:ilvl w:val="0"/>
          <w:numId w:val="3"/>
        </w:numPr>
        <w:suppressAutoHyphens/>
        <w:overflowPunct/>
        <w:autoSpaceDE/>
        <w:autoSpaceDN/>
        <w:adjustRightInd/>
        <w:spacing w:before="120"/>
        <w:jc w:val="both"/>
        <w:textAlignment w:val="auto"/>
        <w:rPr>
          <w:rFonts w:ascii="Times New Roman" w:hAnsi="Times New Roman"/>
          <w:sz w:val="24"/>
          <w:szCs w:val="24"/>
          <w:lang w:val="ro-RO" w:eastAsia="en-US"/>
        </w:rPr>
      </w:pPr>
      <w:r w:rsidRPr="006821BD">
        <w:rPr>
          <w:rFonts w:ascii="Times New Roman" w:hAnsi="Times New Roman"/>
          <w:sz w:val="24"/>
          <w:szCs w:val="24"/>
          <w:lang w:val="ro-RO" w:eastAsia="en-US"/>
        </w:rPr>
        <w:t>Hot</w:t>
      </w:r>
      <w:r w:rsidRPr="006821BD">
        <w:rPr>
          <w:rFonts w:ascii="Times New Roman" w:hAnsi="Times New Roman" w:hint="eastAsia"/>
          <w:sz w:val="24"/>
          <w:szCs w:val="24"/>
          <w:lang w:val="ro-RO" w:eastAsia="en-US"/>
        </w:rPr>
        <w:t>ă</w:t>
      </w:r>
      <w:r w:rsidRPr="006821BD">
        <w:rPr>
          <w:rFonts w:ascii="Times New Roman" w:hAnsi="Times New Roman"/>
          <w:sz w:val="24"/>
          <w:szCs w:val="24"/>
          <w:lang w:val="ro-RO" w:eastAsia="en-US"/>
        </w:rPr>
        <w:t>rârea adoptată poate fi contestat</w:t>
      </w:r>
      <w:r w:rsidRPr="006821BD">
        <w:rPr>
          <w:rFonts w:ascii="Times New Roman" w:hAnsi="Times New Roman" w:hint="eastAsia"/>
          <w:sz w:val="24"/>
          <w:szCs w:val="24"/>
          <w:lang w:val="ro-RO" w:eastAsia="en-US"/>
        </w:rPr>
        <w:t>ă</w:t>
      </w:r>
      <w:r w:rsidRPr="006821BD">
        <w:rPr>
          <w:rFonts w:ascii="Times New Roman" w:hAnsi="Times New Roman"/>
          <w:sz w:val="24"/>
          <w:szCs w:val="24"/>
          <w:lang w:val="ro-RO" w:eastAsia="en-US"/>
        </w:rPr>
        <w:t xml:space="preserve"> la Instan</w:t>
      </w:r>
      <w:r w:rsidRPr="006821BD">
        <w:rPr>
          <w:rFonts w:ascii="Times New Roman" w:hAnsi="Times New Roman" w:hint="eastAsia"/>
          <w:sz w:val="24"/>
          <w:szCs w:val="24"/>
          <w:lang w:val="ro-RO" w:eastAsia="en-US"/>
        </w:rPr>
        <w:t>ţ</w:t>
      </w:r>
      <w:r w:rsidRPr="006821BD">
        <w:rPr>
          <w:rFonts w:ascii="Times New Roman" w:hAnsi="Times New Roman"/>
          <w:sz w:val="24"/>
          <w:szCs w:val="24"/>
          <w:lang w:val="ro-RO" w:eastAsia="en-US"/>
        </w:rPr>
        <w:t>a de contencios administrativ în termenul prev</w:t>
      </w:r>
      <w:r w:rsidRPr="006821BD">
        <w:rPr>
          <w:rFonts w:ascii="Times New Roman" w:hAnsi="Times New Roman" w:hint="eastAsia"/>
          <w:sz w:val="24"/>
          <w:szCs w:val="24"/>
          <w:lang w:val="ro-RO" w:eastAsia="en-US"/>
        </w:rPr>
        <w:t>ă</w:t>
      </w:r>
      <w:r w:rsidRPr="006821BD">
        <w:rPr>
          <w:rFonts w:ascii="Times New Roman" w:hAnsi="Times New Roman"/>
          <w:sz w:val="24"/>
          <w:szCs w:val="24"/>
          <w:lang w:val="ro-RO" w:eastAsia="en-US"/>
        </w:rPr>
        <w:t>zut de Legea nr.554/2004 cu modific</w:t>
      </w:r>
      <w:r w:rsidRPr="006821BD">
        <w:rPr>
          <w:rFonts w:ascii="Times New Roman" w:hAnsi="Times New Roman" w:hint="eastAsia"/>
          <w:sz w:val="24"/>
          <w:szCs w:val="24"/>
          <w:lang w:val="ro-RO" w:eastAsia="en-US"/>
        </w:rPr>
        <w:t>ă</w:t>
      </w:r>
      <w:r w:rsidRPr="006821BD">
        <w:rPr>
          <w:rFonts w:ascii="Times New Roman" w:hAnsi="Times New Roman"/>
          <w:sz w:val="24"/>
          <w:szCs w:val="24"/>
          <w:lang w:val="ro-RO" w:eastAsia="en-US"/>
        </w:rPr>
        <w:t xml:space="preserve">rile </w:t>
      </w:r>
      <w:r w:rsidRPr="006821BD">
        <w:rPr>
          <w:rFonts w:ascii="Times New Roman" w:hAnsi="Times New Roman" w:hint="eastAsia"/>
          <w:sz w:val="24"/>
          <w:szCs w:val="24"/>
          <w:lang w:val="ro-RO" w:eastAsia="en-US"/>
        </w:rPr>
        <w:t>ş</w:t>
      </w:r>
      <w:r w:rsidRPr="006821BD">
        <w:rPr>
          <w:rFonts w:ascii="Times New Roman" w:hAnsi="Times New Roman"/>
          <w:sz w:val="24"/>
          <w:szCs w:val="24"/>
          <w:lang w:val="ro-RO" w:eastAsia="en-US"/>
        </w:rPr>
        <w:t>i complet</w:t>
      </w:r>
      <w:r w:rsidRPr="006821BD">
        <w:rPr>
          <w:rFonts w:ascii="Times New Roman" w:hAnsi="Times New Roman" w:hint="eastAsia"/>
          <w:sz w:val="24"/>
          <w:szCs w:val="24"/>
          <w:lang w:val="ro-RO" w:eastAsia="en-US"/>
        </w:rPr>
        <w:t>ă</w:t>
      </w:r>
      <w:r w:rsidRPr="006821BD">
        <w:rPr>
          <w:rFonts w:ascii="Times New Roman" w:hAnsi="Times New Roman"/>
          <w:sz w:val="24"/>
          <w:szCs w:val="24"/>
          <w:lang w:val="ro-RO" w:eastAsia="en-US"/>
        </w:rPr>
        <w:t xml:space="preserve">rile ulterioare, precum </w:t>
      </w:r>
      <w:r w:rsidRPr="006821BD">
        <w:rPr>
          <w:rFonts w:ascii="Times New Roman" w:hAnsi="Times New Roman" w:hint="eastAsia"/>
          <w:sz w:val="24"/>
          <w:szCs w:val="24"/>
          <w:lang w:val="ro-RO" w:eastAsia="en-US"/>
        </w:rPr>
        <w:t>ş</w:t>
      </w:r>
      <w:r w:rsidRPr="006821BD">
        <w:rPr>
          <w:rFonts w:ascii="Times New Roman" w:hAnsi="Times New Roman"/>
          <w:sz w:val="24"/>
          <w:szCs w:val="24"/>
          <w:lang w:val="ro-RO" w:eastAsia="en-US"/>
        </w:rPr>
        <w:t>i potrivit art.30, alin.(5) din Legea nr. 273/2006 privind finan</w:t>
      </w:r>
      <w:r w:rsidRPr="006821BD">
        <w:rPr>
          <w:rFonts w:ascii="Times New Roman" w:hAnsi="Times New Roman" w:hint="eastAsia"/>
          <w:sz w:val="24"/>
          <w:szCs w:val="24"/>
          <w:lang w:val="ro-RO" w:eastAsia="en-US"/>
        </w:rPr>
        <w:t>ţ</w:t>
      </w:r>
      <w:r w:rsidRPr="006821BD">
        <w:rPr>
          <w:rFonts w:ascii="Times New Roman" w:hAnsi="Times New Roman"/>
          <w:sz w:val="24"/>
          <w:szCs w:val="24"/>
          <w:lang w:val="ro-RO" w:eastAsia="en-US"/>
        </w:rPr>
        <w:t>ele publice locale, cu modific</w:t>
      </w:r>
      <w:r w:rsidRPr="006821BD">
        <w:rPr>
          <w:rFonts w:ascii="Times New Roman" w:hAnsi="Times New Roman" w:hint="eastAsia"/>
          <w:sz w:val="24"/>
          <w:szCs w:val="24"/>
          <w:lang w:val="ro-RO" w:eastAsia="en-US"/>
        </w:rPr>
        <w:t>ă</w:t>
      </w:r>
      <w:r w:rsidRPr="006821BD">
        <w:rPr>
          <w:rFonts w:ascii="Times New Roman" w:hAnsi="Times New Roman"/>
          <w:sz w:val="24"/>
          <w:szCs w:val="24"/>
          <w:lang w:val="ro-RO" w:eastAsia="en-US"/>
        </w:rPr>
        <w:t xml:space="preserve">rile </w:t>
      </w:r>
      <w:r w:rsidRPr="006821BD">
        <w:rPr>
          <w:rFonts w:ascii="Times New Roman" w:hAnsi="Times New Roman" w:hint="eastAsia"/>
          <w:sz w:val="24"/>
          <w:szCs w:val="24"/>
          <w:lang w:val="ro-RO" w:eastAsia="en-US"/>
        </w:rPr>
        <w:t>ş</w:t>
      </w:r>
      <w:r w:rsidRPr="006821BD">
        <w:rPr>
          <w:rFonts w:ascii="Times New Roman" w:hAnsi="Times New Roman"/>
          <w:sz w:val="24"/>
          <w:szCs w:val="24"/>
          <w:lang w:val="ro-RO" w:eastAsia="en-US"/>
        </w:rPr>
        <w:t>i complet</w:t>
      </w:r>
      <w:r w:rsidRPr="006821BD">
        <w:rPr>
          <w:rFonts w:ascii="Times New Roman" w:hAnsi="Times New Roman" w:hint="eastAsia"/>
          <w:sz w:val="24"/>
          <w:szCs w:val="24"/>
          <w:lang w:val="ro-RO" w:eastAsia="en-US"/>
        </w:rPr>
        <w:t>ă</w:t>
      </w:r>
      <w:r w:rsidRPr="006821BD">
        <w:rPr>
          <w:rFonts w:ascii="Times New Roman" w:hAnsi="Times New Roman"/>
          <w:sz w:val="24"/>
          <w:szCs w:val="24"/>
          <w:lang w:val="ro-RO" w:eastAsia="en-US"/>
        </w:rPr>
        <w:t>rile ulterioare.</w:t>
      </w:r>
    </w:p>
    <w:p w:rsidR="00EB782B" w:rsidRPr="006821BD" w:rsidRDefault="00E4502F" w:rsidP="006F3B90">
      <w:pPr>
        <w:tabs>
          <w:tab w:val="left" w:pos="0"/>
        </w:tabs>
        <w:suppressAutoHyphens/>
        <w:spacing w:before="120" w:line="240" w:lineRule="atLeast"/>
        <w:jc w:val="both"/>
        <w:rPr>
          <w:rFonts w:ascii="Times New Roman" w:hAnsi="Times New Roman"/>
          <w:spacing w:val="-2"/>
          <w:sz w:val="24"/>
          <w:szCs w:val="24"/>
          <w:lang w:val="fr-FR"/>
        </w:rPr>
      </w:pPr>
      <w:r w:rsidRPr="006821BD">
        <w:rPr>
          <w:rFonts w:ascii="Times New Roman" w:hAnsi="Times New Roman"/>
          <w:spacing w:val="-2"/>
          <w:sz w:val="24"/>
          <w:szCs w:val="24"/>
        </w:rPr>
        <w:tab/>
      </w:r>
      <w:r w:rsidR="00266A7A" w:rsidRPr="006821BD">
        <w:rPr>
          <w:rFonts w:ascii="Times New Roman" w:hAnsi="Times New Roman"/>
          <w:spacing w:val="-2"/>
          <w:sz w:val="24"/>
          <w:szCs w:val="24"/>
        </w:rPr>
        <w:t>Secretarul Comunei Șoldanu va lua m</w:t>
      </w:r>
      <w:r w:rsidR="00266A7A" w:rsidRPr="006821BD">
        <w:rPr>
          <w:rFonts w:ascii="Times New Roman" w:hAnsi="Times New Roman" w:hint="eastAsia"/>
          <w:spacing w:val="-2"/>
          <w:sz w:val="24"/>
          <w:szCs w:val="24"/>
        </w:rPr>
        <w:t>ă</w:t>
      </w:r>
      <w:r w:rsidR="00266A7A" w:rsidRPr="006821BD">
        <w:rPr>
          <w:rFonts w:ascii="Times New Roman" w:hAnsi="Times New Roman"/>
          <w:spacing w:val="-2"/>
          <w:sz w:val="24"/>
          <w:szCs w:val="24"/>
        </w:rPr>
        <w:t>suri de publicare și de comunicare în termen a hot</w:t>
      </w:r>
      <w:r w:rsidR="00266A7A" w:rsidRPr="006821BD">
        <w:rPr>
          <w:rFonts w:ascii="Times New Roman" w:hAnsi="Times New Roman" w:hint="eastAsia"/>
          <w:spacing w:val="-2"/>
          <w:sz w:val="24"/>
          <w:szCs w:val="24"/>
        </w:rPr>
        <w:t>ă</w:t>
      </w:r>
      <w:r w:rsidR="00266A7A" w:rsidRPr="006821BD">
        <w:rPr>
          <w:rFonts w:ascii="Times New Roman" w:hAnsi="Times New Roman"/>
          <w:spacing w:val="-2"/>
          <w:sz w:val="24"/>
          <w:szCs w:val="24"/>
        </w:rPr>
        <w:t>râri</w:t>
      </w:r>
      <w:r w:rsidR="006F3B90" w:rsidRPr="006821BD">
        <w:rPr>
          <w:rFonts w:ascii="Times New Roman" w:hAnsi="Times New Roman"/>
          <w:spacing w:val="-2"/>
          <w:sz w:val="24"/>
          <w:szCs w:val="24"/>
        </w:rPr>
        <w:t>i adoptate</w:t>
      </w:r>
      <w:r w:rsidR="00266A7A" w:rsidRPr="006821BD">
        <w:rPr>
          <w:rFonts w:ascii="Times New Roman" w:hAnsi="Times New Roman"/>
          <w:spacing w:val="-2"/>
          <w:sz w:val="24"/>
          <w:szCs w:val="24"/>
        </w:rPr>
        <w:t xml:space="preserve"> tuturor factorilor interesați.</w:t>
      </w:r>
      <w:r w:rsidRPr="006821BD">
        <w:rPr>
          <w:rFonts w:ascii="Times New Roman" w:hAnsi="Times New Roman"/>
          <w:spacing w:val="-2"/>
          <w:sz w:val="24"/>
          <w:szCs w:val="24"/>
          <w:lang w:val="fr-FR"/>
        </w:rPr>
        <w:t xml:space="preserve">        </w:t>
      </w:r>
    </w:p>
    <w:p w:rsidR="004D7A67" w:rsidRPr="006821BD" w:rsidRDefault="004D7A67" w:rsidP="006F3B90">
      <w:pPr>
        <w:spacing w:before="240"/>
        <w:jc w:val="center"/>
      </w:pPr>
      <w:bookmarkStart w:id="2" w:name="_Hlk9342947"/>
      <w:r w:rsidRPr="006821BD">
        <w:rPr>
          <w:rFonts w:ascii="Times New Roman" w:hAnsi="Times New Roman"/>
          <w:b/>
          <w:caps/>
          <w:sz w:val="22"/>
          <w:szCs w:val="24"/>
          <w:lang w:val="ro-RO" w:eastAsia="en-US"/>
        </w:rPr>
        <w:t>inițiator</w:t>
      </w:r>
      <w:r w:rsidRPr="006821BD">
        <w:rPr>
          <w:rFonts w:ascii="Times New Roman" w:hAnsi="Times New Roman"/>
          <w:b/>
          <w:sz w:val="22"/>
          <w:szCs w:val="24"/>
          <w:lang w:val="ro-RO" w:eastAsia="en-US"/>
        </w:rPr>
        <w:t>,</w:t>
      </w:r>
    </w:p>
    <w:p w:rsidR="004D7A67" w:rsidRPr="006821BD" w:rsidRDefault="004D7A67" w:rsidP="004D7A67">
      <w:pPr>
        <w:suppressAutoHyphens/>
        <w:overflowPunct/>
        <w:autoSpaceDE/>
        <w:autoSpaceDN/>
        <w:adjustRightInd/>
        <w:jc w:val="center"/>
        <w:textAlignment w:val="auto"/>
        <w:rPr>
          <w:rFonts w:ascii="Times New Roman" w:hAnsi="Times New Roman"/>
          <w:sz w:val="22"/>
          <w:szCs w:val="24"/>
          <w:lang w:val="ro-RO" w:eastAsia="en-US"/>
        </w:rPr>
      </w:pPr>
      <w:r w:rsidRPr="006821BD">
        <w:rPr>
          <w:rFonts w:ascii="Times New Roman" w:hAnsi="Times New Roman"/>
          <w:sz w:val="22"/>
          <w:szCs w:val="24"/>
          <w:lang w:val="ro-RO" w:eastAsia="en-US"/>
        </w:rPr>
        <w:t>Primar comuna Șoldanu, Iulian GEAMBAȘU</w:t>
      </w:r>
    </w:p>
    <w:bookmarkEnd w:id="2"/>
    <w:p w:rsidR="00DC6CB1" w:rsidRPr="000A63A5" w:rsidRDefault="00DC6CB1" w:rsidP="004D7A67">
      <w:pPr>
        <w:suppressAutoHyphens/>
        <w:overflowPunct/>
        <w:autoSpaceDE/>
        <w:autoSpaceDN/>
        <w:adjustRightInd/>
        <w:jc w:val="center"/>
        <w:textAlignment w:val="auto"/>
        <w:rPr>
          <w:rFonts w:ascii="Times New Roman" w:hAnsi="Times New Roman"/>
          <w:sz w:val="24"/>
          <w:szCs w:val="24"/>
          <w:lang w:val="ro-RO" w:eastAsia="en-US"/>
        </w:rPr>
      </w:pPr>
    </w:p>
    <w:p w:rsidR="00DC6CB1" w:rsidRPr="000A63A5" w:rsidRDefault="00DC6CB1" w:rsidP="004D7A67">
      <w:pPr>
        <w:suppressAutoHyphens/>
        <w:overflowPunct/>
        <w:autoSpaceDE/>
        <w:autoSpaceDN/>
        <w:adjustRightInd/>
        <w:jc w:val="center"/>
        <w:textAlignment w:val="auto"/>
        <w:rPr>
          <w:rFonts w:ascii="Times New Roman" w:hAnsi="Times New Roman"/>
          <w:sz w:val="24"/>
          <w:szCs w:val="24"/>
          <w:lang w:val="ro-RO" w:eastAsia="en-US"/>
        </w:rPr>
      </w:pPr>
    </w:p>
    <w:p w:rsidR="00DC6CB1" w:rsidRPr="000A63A5" w:rsidRDefault="00DC6CB1" w:rsidP="004D7A67">
      <w:pPr>
        <w:suppressAutoHyphens/>
        <w:overflowPunct/>
        <w:autoSpaceDE/>
        <w:autoSpaceDN/>
        <w:adjustRightInd/>
        <w:jc w:val="center"/>
        <w:textAlignment w:val="auto"/>
        <w:rPr>
          <w:rFonts w:ascii="Times New Roman" w:hAnsi="Times New Roman"/>
          <w:sz w:val="24"/>
          <w:szCs w:val="24"/>
          <w:lang w:val="ro-RO" w:eastAsia="en-US"/>
        </w:rPr>
      </w:pPr>
    </w:p>
    <w:p w:rsidR="004D7A67" w:rsidRPr="006821BD" w:rsidRDefault="004D7A67" w:rsidP="00DC6CB1">
      <w:pPr>
        <w:suppressAutoHyphens/>
        <w:overflowPunct/>
        <w:autoSpaceDE/>
        <w:autoSpaceDN/>
        <w:adjustRightInd/>
        <w:ind w:left="6480"/>
        <w:jc w:val="center"/>
        <w:textAlignment w:val="auto"/>
        <w:rPr>
          <w:rFonts w:ascii="Times New Roman" w:hAnsi="Times New Roman"/>
          <w:szCs w:val="24"/>
          <w:lang w:val="ro-RO" w:eastAsia="en-US"/>
        </w:rPr>
      </w:pPr>
      <w:r w:rsidRPr="006821BD">
        <w:rPr>
          <w:rFonts w:ascii="Times New Roman" w:hAnsi="Times New Roman"/>
          <w:szCs w:val="24"/>
          <w:lang w:val="ro-RO" w:eastAsia="en-US"/>
        </w:rPr>
        <w:t>Avizat legalitate,</w:t>
      </w:r>
    </w:p>
    <w:p w:rsidR="004D7A67" w:rsidRPr="006821BD" w:rsidRDefault="004D7A67" w:rsidP="00DC6CB1">
      <w:pPr>
        <w:suppressAutoHyphens/>
        <w:overflowPunct/>
        <w:autoSpaceDE/>
        <w:autoSpaceDN/>
        <w:adjustRightInd/>
        <w:ind w:left="6480"/>
        <w:jc w:val="center"/>
        <w:textAlignment w:val="auto"/>
        <w:rPr>
          <w:rFonts w:ascii="Times New Roman" w:hAnsi="Times New Roman"/>
          <w:szCs w:val="24"/>
          <w:lang w:val="ro-RO" w:eastAsia="en-US"/>
        </w:rPr>
      </w:pPr>
      <w:r w:rsidRPr="006821BD">
        <w:rPr>
          <w:rFonts w:ascii="Times New Roman" w:hAnsi="Times New Roman"/>
          <w:szCs w:val="24"/>
          <w:lang w:val="ro-RO" w:eastAsia="en-US"/>
        </w:rPr>
        <w:t>Secretar comuna Șoldanu, Traian HULEA</w:t>
      </w:r>
    </w:p>
    <w:p w:rsidR="004F5725" w:rsidRPr="000A63A5" w:rsidRDefault="004F5725" w:rsidP="004F5725">
      <w:pPr>
        <w:suppressAutoHyphens/>
        <w:overflowPunct/>
        <w:autoSpaceDE/>
        <w:autoSpaceDN/>
        <w:adjustRightInd/>
        <w:textAlignment w:val="auto"/>
        <w:rPr>
          <w:rFonts w:ascii="Times New Roman" w:hAnsi="Times New Roman"/>
          <w:sz w:val="24"/>
          <w:szCs w:val="24"/>
          <w:lang w:val="ro-RO" w:eastAsia="en-US"/>
        </w:rPr>
      </w:pPr>
    </w:p>
    <w:p w:rsidR="004F5725" w:rsidRPr="000A63A5" w:rsidRDefault="004F5725"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6F3B90" w:rsidRPr="000A63A5" w:rsidRDefault="006F3B90" w:rsidP="004F5725">
      <w:pPr>
        <w:suppressAutoHyphens/>
        <w:overflowPunct/>
        <w:autoSpaceDE/>
        <w:autoSpaceDN/>
        <w:adjustRightInd/>
        <w:textAlignment w:val="auto"/>
        <w:rPr>
          <w:rFonts w:ascii="Times New Roman" w:hAnsi="Times New Roman"/>
          <w:sz w:val="24"/>
          <w:szCs w:val="24"/>
          <w:lang w:val="ro-RO" w:eastAsia="en-US"/>
        </w:rPr>
      </w:pPr>
    </w:p>
    <w:p w:rsidR="004F5725" w:rsidRPr="000A63A5" w:rsidRDefault="004F5725" w:rsidP="004F5725">
      <w:pPr>
        <w:suppressAutoHyphens/>
        <w:overflowPunct/>
        <w:autoSpaceDE/>
        <w:autoSpaceDN/>
        <w:adjustRightInd/>
        <w:textAlignment w:val="auto"/>
        <w:rPr>
          <w:rFonts w:ascii="Times New Roman" w:hAnsi="Times New Roman"/>
          <w:sz w:val="24"/>
          <w:szCs w:val="24"/>
          <w:lang w:val="ro-RO" w:eastAsia="en-US"/>
        </w:rPr>
      </w:pPr>
    </w:p>
    <w:p w:rsidR="004F5725" w:rsidRPr="000A63A5" w:rsidRDefault="004F5725" w:rsidP="004F5725">
      <w:pPr>
        <w:suppressAutoHyphens/>
        <w:overflowPunct/>
        <w:autoSpaceDE/>
        <w:autoSpaceDN/>
        <w:adjustRightInd/>
        <w:textAlignment w:val="auto"/>
        <w:rPr>
          <w:rFonts w:ascii="Times New Roman" w:hAnsi="Times New Roman"/>
          <w:sz w:val="24"/>
          <w:szCs w:val="24"/>
          <w:lang w:val="ro-RO" w:eastAsia="en-US"/>
        </w:rPr>
      </w:pPr>
      <w:r w:rsidRPr="000A63A5">
        <w:rPr>
          <w:rFonts w:ascii="Times New Roman" w:hAnsi="Times New Roman"/>
          <w:sz w:val="24"/>
          <w:szCs w:val="24"/>
          <w:lang w:val="ro-RO" w:eastAsia="en-US"/>
        </w:rPr>
        <w:t>Nr.</w:t>
      </w:r>
      <w:bookmarkStart w:id="3" w:name="_Hlk9336675"/>
      <w:r w:rsidR="006821BD">
        <w:rPr>
          <w:rFonts w:ascii="Times New Roman" w:hAnsi="Times New Roman"/>
          <w:b/>
          <w:sz w:val="24"/>
          <w:szCs w:val="24"/>
          <w:lang w:val="ro-RO" w:eastAsia="en-US"/>
        </w:rPr>
        <w:t>1647</w:t>
      </w:r>
      <w:r w:rsidR="00DC6CB1" w:rsidRPr="000A63A5">
        <w:rPr>
          <w:rFonts w:ascii="Times New Roman" w:hAnsi="Times New Roman"/>
          <w:sz w:val="24"/>
          <w:szCs w:val="24"/>
          <w:lang w:val="ro-RO" w:eastAsia="en-US"/>
        </w:rPr>
        <w:t>/</w:t>
      </w:r>
      <w:r w:rsidR="006821BD">
        <w:rPr>
          <w:rFonts w:ascii="Times New Roman" w:hAnsi="Times New Roman"/>
          <w:sz w:val="24"/>
          <w:szCs w:val="24"/>
          <w:lang w:val="ro-RO" w:eastAsia="en-US"/>
        </w:rPr>
        <w:t>22</w:t>
      </w:r>
      <w:r w:rsidRPr="000A63A5">
        <w:rPr>
          <w:rFonts w:ascii="Times New Roman" w:hAnsi="Times New Roman"/>
          <w:sz w:val="24"/>
          <w:szCs w:val="24"/>
          <w:lang w:val="ro-RO" w:eastAsia="en-US"/>
        </w:rPr>
        <w:t>.</w:t>
      </w:r>
      <w:r w:rsidR="00DC6CB1" w:rsidRPr="000A63A5">
        <w:rPr>
          <w:rFonts w:ascii="Times New Roman" w:hAnsi="Times New Roman"/>
          <w:sz w:val="24"/>
          <w:szCs w:val="24"/>
          <w:lang w:val="ro-RO" w:eastAsia="en-US"/>
        </w:rPr>
        <w:t>0</w:t>
      </w:r>
      <w:r w:rsidR="006821BD">
        <w:rPr>
          <w:rFonts w:ascii="Times New Roman" w:hAnsi="Times New Roman"/>
          <w:sz w:val="24"/>
          <w:szCs w:val="24"/>
          <w:lang w:val="ro-RO" w:eastAsia="en-US"/>
        </w:rPr>
        <w:t>3</w:t>
      </w:r>
      <w:r w:rsidRPr="000A63A5">
        <w:rPr>
          <w:rFonts w:ascii="Times New Roman" w:hAnsi="Times New Roman"/>
          <w:sz w:val="24"/>
          <w:szCs w:val="24"/>
          <w:lang w:val="ro-RO" w:eastAsia="en-US"/>
        </w:rPr>
        <w:t>.201</w:t>
      </w:r>
      <w:r w:rsidR="00264E3E">
        <w:rPr>
          <w:rFonts w:ascii="Times New Roman" w:hAnsi="Times New Roman"/>
          <w:sz w:val="24"/>
          <w:szCs w:val="24"/>
          <w:lang w:val="ro-RO" w:eastAsia="en-US"/>
        </w:rPr>
        <w:t>9</w:t>
      </w:r>
      <w:bookmarkEnd w:id="3"/>
    </w:p>
    <w:p w:rsidR="00B96F6F" w:rsidRDefault="004F5725" w:rsidP="00264E3E">
      <w:pPr>
        <w:suppressAutoHyphens/>
        <w:overflowPunct/>
        <w:autoSpaceDE/>
        <w:autoSpaceDN/>
        <w:adjustRightInd/>
        <w:spacing w:before="60"/>
        <w:textAlignment w:val="auto"/>
        <w:rPr>
          <w:rFonts w:ascii="Times New Roman" w:hAnsi="Times New Roman"/>
          <w:sz w:val="24"/>
          <w:szCs w:val="24"/>
          <w:lang w:val="ro-RO" w:eastAsia="en-US"/>
        </w:rPr>
      </w:pPr>
      <w:r w:rsidRPr="000A63A5">
        <w:rPr>
          <w:rFonts w:ascii="Times New Roman" w:hAnsi="Times New Roman"/>
          <w:sz w:val="24"/>
          <w:szCs w:val="24"/>
          <w:lang w:val="ro-RO" w:eastAsia="en-US"/>
        </w:rPr>
        <w:t xml:space="preserve">Propus spre adoptare la Comuna Șoldanu, </w:t>
      </w:r>
      <w:r w:rsidR="00264E3E">
        <w:rPr>
          <w:rFonts w:ascii="Times New Roman" w:hAnsi="Times New Roman"/>
          <w:sz w:val="24"/>
          <w:szCs w:val="24"/>
          <w:lang w:val="ro-RO" w:eastAsia="en-US"/>
        </w:rPr>
        <w:t>miercuri</w:t>
      </w:r>
      <w:r w:rsidRPr="000A63A5">
        <w:rPr>
          <w:rFonts w:ascii="Times New Roman" w:hAnsi="Times New Roman"/>
          <w:sz w:val="24"/>
          <w:szCs w:val="24"/>
          <w:lang w:val="ro-RO" w:eastAsia="en-US"/>
        </w:rPr>
        <w:t>, 2</w:t>
      </w:r>
      <w:r w:rsidR="00264E3E">
        <w:rPr>
          <w:rFonts w:ascii="Times New Roman" w:hAnsi="Times New Roman"/>
          <w:sz w:val="24"/>
          <w:szCs w:val="24"/>
          <w:lang w:val="ro-RO" w:eastAsia="en-US"/>
        </w:rPr>
        <w:t>9</w:t>
      </w:r>
      <w:r w:rsidRPr="000A63A5">
        <w:rPr>
          <w:rFonts w:ascii="Times New Roman" w:hAnsi="Times New Roman"/>
          <w:sz w:val="24"/>
          <w:szCs w:val="24"/>
          <w:lang w:val="ro-RO" w:eastAsia="en-US"/>
        </w:rPr>
        <w:t xml:space="preserve"> </w:t>
      </w:r>
      <w:r w:rsidR="00264E3E">
        <w:rPr>
          <w:rFonts w:ascii="Times New Roman" w:hAnsi="Times New Roman"/>
          <w:sz w:val="24"/>
          <w:szCs w:val="24"/>
          <w:lang w:val="ro-RO" w:eastAsia="en-US"/>
        </w:rPr>
        <w:t>mai 2019</w:t>
      </w:r>
    </w:p>
    <w:p w:rsidR="00B96F6F" w:rsidRDefault="00B96F6F">
      <w:pPr>
        <w:overflowPunct/>
        <w:autoSpaceDE/>
        <w:autoSpaceDN/>
        <w:adjustRightInd/>
        <w:textAlignment w:val="auto"/>
        <w:rPr>
          <w:rFonts w:ascii="Times New Roman" w:hAnsi="Times New Roman"/>
          <w:sz w:val="24"/>
          <w:szCs w:val="24"/>
          <w:lang w:val="ro-RO" w:eastAsia="en-US"/>
        </w:rPr>
      </w:pPr>
      <w:r>
        <w:rPr>
          <w:rFonts w:ascii="Times New Roman" w:hAnsi="Times New Roman"/>
          <w:sz w:val="24"/>
          <w:szCs w:val="24"/>
          <w:lang w:val="ro-RO" w:eastAsia="en-US"/>
        </w:rPr>
        <w:br w:type="page"/>
      </w:r>
    </w:p>
    <w:p w:rsidR="00B96F6F" w:rsidRPr="000A63A5" w:rsidRDefault="00B96F6F" w:rsidP="00B96F6F">
      <w:pPr>
        <w:tabs>
          <w:tab w:val="left" w:pos="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s>
        <w:suppressAutoHyphens/>
        <w:spacing w:line="240" w:lineRule="atLeast"/>
        <w:ind w:left="5038"/>
        <w:jc w:val="center"/>
        <w:rPr>
          <w:b/>
          <w:bCs/>
          <w:iCs/>
          <w:sz w:val="32"/>
          <w:szCs w:val="32"/>
        </w:rPr>
      </w:pPr>
      <w:r w:rsidRPr="000A63A5">
        <w:rPr>
          <w:b/>
          <w:bCs/>
          <w:iCs/>
          <w:sz w:val="32"/>
          <w:szCs w:val="32"/>
        </w:rPr>
        <w:lastRenderedPageBreak/>
        <w:t>ANEXA</w:t>
      </w:r>
      <w:r w:rsidR="001E242F">
        <w:rPr>
          <w:b/>
          <w:bCs/>
          <w:iCs/>
          <w:sz w:val="32"/>
          <w:szCs w:val="32"/>
        </w:rPr>
        <w:t xml:space="preserve"> nr.1</w:t>
      </w:r>
    </w:p>
    <w:p w:rsidR="00B96F6F" w:rsidRPr="000A63A5" w:rsidRDefault="00B96F6F" w:rsidP="00B96F6F">
      <w:pPr>
        <w:tabs>
          <w:tab w:val="left" w:pos="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s>
        <w:suppressAutoHyphens/>
        <w:spacing w:line="240" w:lineRule="atLeast"/>
        <w:ind w:left="5038"/>
        <w:jc w:val="center"/>
        <w:rPr>
          <w:sz w:val="32"/>
          <w:szCs w:val="28"/>
        </w:rPr>
      </w:pPr>
      <w:r w:rsidRPr="000A63A5">
        <w:rPr>
          <w:sz w:val="24"/>
        </w:rPr>
        <w:t>la Proiectul de hotărâre nr.</w:t>
      </w:r>
      <w:r w:rsidRPr="00264E3E">
        <w:t xml:space="preserve"> </w:t>
      </w:r>
      <w:r w:rsidR="001E242F">
        <w:rPr>
          <w:sz w:val="24"/>
        </w:rPr>
        <w:t>1647</w:t>
      </w:r>
      <w:r>
        <w:rPr>
          <w:sz w:val="24"/>
        </w:rPr>
        <w:t xml:space="preserve"> din </w:t>
      </w:r>
      <w:r w:rsidR="001E242F">
        <w:rPr>
          <w:sz w:val="24"/>
        </w:rPr>
        <w:t>22</w:t>
      </w:r>
      <w:r w:rsidRPr="00264E3E">
        <w:rPr>
          <w:sz w:val="24"/>
        </w:rPr>
        <w:t>.0</w:t>
      </w:r>
      <w:r w:rsidR="001E242F">
        <w:rPr>
          <w:sz w:val="24"/>
        </w:rPr>
        <w:t>3</w:t>
      </w:r>
      <w:r w:rsidRPr="00264E3E">
        <w:rPr>
          <w:sz w:val="24"/>
        </w:rPr>
        <w:t>.2019</w:t>
      </w:r>
    </w:p>
    <w:p w:rsidR="003717EB" w:rsidRDefault="00B96F6F" w:rsidP="001E242F">
      <w:pPr>
        <w:suppressAutoHyphens/>
        <w:overflowPunct/>
        <w:autoSpaceDE/>
        <w:autoSpaceDN/>
        <w:adjustRightInd/>
        <w:spacing w:before="840"/>
        <w:jc w:val="center"/>
        <w:textAlignment w:val="auto"/>
        <w:rPr>
          <w:rFonts w:ascii="Times New Roman" w:hAnsi="Times New Roman"/>
          <w:b/>
          <w:sz w:val="28"/>
          <w:szCs w:val="24"/>
          <w:lang w:val="ro-RO" w:eastAsia="en-US"/>
        </w:rPr>
      </w:pPr>
      <w:r>
        <w:rPr>
          <w:rFonts w:ascii="Times New Roman" w:hAnsi="Times New Roman"/>
          <w:b/>
          <w:sz w:val="28"/>
          <w:szCs w:val="24"/>
          <w:lang w:val="ro-RO" w:eastAsia="en-US"/>
        </w:rPr>
        <w:t>TAXA SPECIALĂ</w:t>
      </w:r>
    </w:p>
    <w:p w:rsidR="00B96F6F" w:rsidRDefault="00B96F6F" w:rsidP="001E242F">
      <w:pPr>
        <w:suppressAutoHyphens/>
        <w:overflowPunct/>
        <w:autoSpaceDE/>
        <w:autoSpaceDN/>
        <w:adjustRightInd/>
        <w:spacing w:before="60" w:after="100" w:afterAutospacing="1"/>
        <w:jc w:val="center"/>
        <w:textAlignment w:val="auto"/>
        <w:rPr>
          <w:rFonts w:ascii="Times New Roman" w:hAnsi="Times New Roman"/>
          <w:spacing w:val="-2"/>
          <w:sz w:val="24"/>
          <w:szCs w:val="24"/>
          <w:lang w:val="fr-FR"/>
        </w:rPr>
      </w:pPr>
      <w:r w:rsidRPr="006A6D86">
        <w:rPr>
          <w:rFonts w:ascii="Times New Roman" w:hAnsi="Times New Roman"/>
          <w:spacing w:val="-2"/>
          <w:sz w:val="24"/>
          <w:szCs w:val="24"/>
          <w:lang w:val="fr-FR"/>
        </w:rPr>
        <w:t>pentru înregistrarea</w:t>
      </w:r>
      <w:r>
        <w:rPr>
          <w:rFonts w:ascii="Times New Roman" w:hAnsi="Times New Roman"/>
          <w:spacing w:val="-2"/>
          <w:sz w:val="24"/>
          <w:szCs w:val="24"/>
          <w:lang w:val="fr-FR"/>
        </w:rPr>
        <w:t>, eliberarea certificatului de înregistrare și atribuirea plăcuțelor inscripționate cu numărul de ordine</w:t>
      </w:r>
      <w:r w:rsidRPr="006A6D86">
        <w:rPr>
          <w:rFonts w:ascii="Times New Roman" w:hAnsi="Times New Roman"/>
          <w:spacing w:val="-2"/>
          <w:sz w:val="24"/>
          <w:szCs w:val="24"/>
          <w:lang w:val="fr-FR"/>
        </w:rPr>
        <w:t xml:space="preserve"> vehiculelor </w:t>
      </w:r>
      <w:r>
        <w:rPr>
          <w:rFonts w:ascii="Times New Roman" w:hAnsi="Times New Roman"/>
          <w:spacing w:val="-2"/>
          <w:sz w:val="24"/>
          <w:szCs w:val="24"/>
          <w:lang w:val="fr-FR"/>
        </w:rPr>
        <w:t>din categoria mopede, mașini și utilaje autopropulsate utilizate în lucrări de construcții, agricole, forestiere, tractoare care nu se supun înmatriculării, precum și cele pentru</w:t>
      </w:r>
      <w:r w:rsidRPr="006A6D86">
        <w:rPr>
          <w:rFonts w:ascii="Times New Roman" w:hAnsi="Times New Roman"/>
          <w:spacing w:val="-2"/>
          <w:sz w:val="24"/>
          <w:szCs w:val="24"/>
          <w:lang w:val="fr-FR"/>
        </w:rPr>
        <w:t xml:space="preserve"> care nu exist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 obliga</w:t>
      </w:r>
      <w:r>
        <w:rPr>
          <w:rFonts w:ascii="Times New Roman" w:hAnsi="Times New Roman"/>
          <w:spacing w:val="-2"/>
          <w:sz w:val="24"/>
          <w:szCs w:val="24"/>
          <w:lang w:val="fr-FR"/>
        </w:rPr>
        <w:t xml:space="preserve">tivitatea </w:t>
      </w:r>
      <w:r w:rsidRPr="006A6D86">
        <w:rPr>
          <w:rFonts w:ascii="Times New Roman" w:hAnsi="Times New Roman"/>
          <w:spacing w:val="-2"/>
          <w:sz w:val="24"/>
          <w:szCs w:val="24"/>
          <w:lang w:val="fr-FR"/>
        </w:rPr>
        <w:t>înmatricul</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rii, </w:t>
      </w:r>
      <w:r>
        <w:rPr>
          <w:rFonts w:ascii="Times New Roman" w:hAnsi="Times New Roman"/>
          <w:spacing w:val="-2"/>
          <w:sz w:val="24"/>
          <w:szCs w:val="24"/>
          <w:lang w:val="fr-FR"/>
        </w:rPr>
        <w:t>ale căror proprietari, persoane fizice sau juridice, au domiciliul/sediul sau reședința în comuna Șoldanu, județul Călărași</w:t>
      </w:r>
    </w:p>
    <w:p w:rsidR="00B96F6F" w:rsidRPr="00B96F6F" w:rsidRDefault="00B96F6F" w:rsidP="001E242F">
      <w:pPr>
        <w:pStyle w:val="Listparagraf"/>
        <w:numPr>
          <w:ilvl w:val="0"/>
          <w:numId w:val="10"/>
        </w:numPr>
        <w:suppressAutoHyphens/>
        <w:overflowPunct/>
        <w:autoSpaceDE/>
        <w:autoSpaceDN/>
        <w:adjustRightInd/>
        <w:spacing w:before="60" w:after="120"/>
        <w:ind w:left="357" w:hanging="357"/>
        <w:jc w:val="right"/>
        <w:textAlignment w:val="auto"/>
        <w:rPr>
          <w:rFonts w:ascii="Times New Roman" w:hAnsi="Times New Roman"/>
          <w:spacing w:val="-2"/>
          <w:sz w:val="24"/>
          <w:szCs w:val="24"/>
          <w:lang w:val="fr-FR"/>
        </w:rPr>
      </w:pPr>
      <w:r w:rsidRPr="00B96F6F">
        <w:rPr>
          <w:rFonts w:ascii="Times New Roman" w:hAnsi="Times New Roman"/>
          <w:spacing w:val="-2"/>
          <w:sz w:val="24"/>
          <w:szCs w:val="24"/>
          <w:lang w:val="fr-FR"/>
        </w:rPr>
        <w:t>lei/vehicul</w:t>
      </w:r>
      <w:r>
        <w:rPr>
          <w:rFonts w:ascii="Times New Roman" w:hAnsi="Times New Roman"/>
          <w:spacing w:val="-2"/>
          <w:sz w:val="24"/>
          <w:szCs w:val="24"/>
          <w:lang w:val="fr-FR"/>
        </w:rPr>
        <w:t xml:space="preserve"> -</w:t>
      </w:r>
    </w:p>
    <w:tbl>
      <w:tblPr>
        <w:tblStyle w:val="Tabelgril"/>
        <w:tblW w:w="5000" w:type="pct"/>
        <w:tblLook w:val="04A0" w:firstRow="1" w:lastRow="0" w:firstColumn="1" w:lastColumn="0" w:noHBand="0" w:noVBand="1"/>
      </w:tblPr>
      <w:tblGrid>
        <w:gridCol w:w="583"/>
        <w:gridCol w:w="2536"/>
        <w:gridCol w:w="3415"/>
        <w:gridCol w:w="3427"/>
      </w:tblGrid>
      <w:tr w:rsidR="001E242F" w:rsidRPr="001E242F" w:rsidTr="001E242F">
        <w:trPr>
          <w:trHeight w:val="530"/>
        </w:trPr>
        <w:tc>
          <w:tcPr>
            <w:tcW w:w="293" w:type="pct"/>
            <w:vAlign w:val="center"/>
          </w:tcPr>
          <w:p w:rsidR="001E242F" w:rsidRPr="001E242F" w:rsidRDefault="001E242F" w:rsidP="001E242F">
            <w:pPr>
              <w:suppressAutoHyphens/>
              <w:overflowPunct/>
              <w:autoSpaceDE/>
              <w:autoSpaceDN/>
              <w:adjustRightInd/>
              <w:jc w:val="center"/>
              <w:textAlignment w:val="auto"/>
              <w:rPr>
                <w:rFonts w:ascii="Times New Roman" w:hAnsi="Times New Roman"/>
                <w:b/>
                <w:sz w:val="22"/>
                <w:lang w:val="ro-RO" w:eastAsia="en-US"/>
              </w:rPr>
            </w:pPr>
            <w:r w:rsidRPr="001E242F">
              <w:rPr>
                <w:rFonts w:ascii="Times New Roman" w:hAnsi="Times New Roman"/>
                <w:b/>
                <w:sz w:val="22"/>
                <w:lang w:val="ro-RO" w:eastAsia="en-US"/>
              </w:rPr>
              <w:t>Nr.</w:t>
            </w:r>
          </w:p>
          <w:p w:rsidR="001E242F" w:rsidRPr="001E242F" w:rsidRDefault="001E242F" w:rsidP="001E242F">
            <w:pPr>
              <w:suppressAutoHyphens/>
              <w:overflowPunct/>
              <w:autoSpaceDE/>
              <w:autoSpaceDN/>
              <w:adjustRightInd/>
              <w:jc w:val="center"/>
              <w:textAlignment w:val="auto"/>
              <w:rPr>
                <w:rFonts w:ascii="Times New Roman" w:hAnsi="Times New Roman"/>
                <w:b/>
                <w:sz w:val="22"/>
                <w:lang w:val="ro-RO" w:eastAsia="en-US"/>
              </w:rPr>
            </w:pPr>
            <w:r w:rsidRPr="001E242F">
              <w:rPr>
                <w:rFonts w:ascii="Times New Roman" w:hAnsi="Times New Roman"/>
                <w:b/>
                <w:sz w:val="22"/>
                <w:lang w:val="ro-RO" w:eastAsia="en-US"/>
              </w:rPr>
              <w:t>crt.</w:t>
            </w:r>
          </w:p>
        </w:tc>
        <w:tc>
          <w:tcPr>
            <w:tcW w:w="1273" w:type="pct"/>
            <w:vAlign w:val="center"/>
          </w:tcPr>
          <w:p w:rsidR="001E242F" w:rsidRPr="001E242F" w:rsidRDefault="001E242F" w:rsidP="001E242F">
            <w:pPr>
              <w:suppressAutoHyphens/>
              <w:overflowPunct/>
              <w:autoSpaceDE/>
              <w:autoSpaceDN/>
              <w:adjustRightInd/>
              <w:spacing w:before="360" w:after="360"/>
              <w:jc w:val="center"/>
              <w:textAlignment w:val="auto"/>
              <w:rPr>
                <w:rFonts w:ascii="Times New Roman" w:hAnsi="Times New Roman"/>
                <w:b/>
                <w:sz w:val="22"/>
                <w:lang w:val="ro-RO" w:eastAsia="en-US"/>
              </w:rPr>
            </w:pPr>
            <w:r w:rsidRPr="001E242F">
              <w:rPr>
                <w:rFonts w:ascii="Times New Roman" w:hAnsi="Times New Roman"/>
                <w:b/>
                <w:sz w:val="22"/>
                <w:lang w:val="ro-RO" w:eastAsia="en-US"/>
              </w:rPr>
              <w:t>Categorie contribuabil</w:t>
            </w:r>
          </w:p>
        </w:tc>
        <w:tc>
          <w:tcPr>
            <w:tcW w:w="1714" w:type="pct"/>
            <w:vAlign w:val="center"/>
          </w:tcPr>
          <w:p w:rsidR="001E242F" w:rsidRPr="001E242F" w:rsidRDefault="001E242F" w:rsidP="001E242F">
            <w:pPr>
              <w:suppressAutoHyphens/>
              <w:overflowPunct/>
              <w:autoSpaceDE/>
              <w:autoSpaceDN/>
              <w:adjustRightInd/>
              <w:spacing w:before="360" w:after="360"/>
              <w:jc w:val="center"/>
              <w:textAlignment w:val="auto"/>
              <w:rPr>
                <w:rFonts w:ascii="Times New Roman" w:hAnsi="Times New Roman"/>
                <w:b/>
                <w:sz w:val="22"/>
                <w:lang w:val="ro-RO" w:eastAsia="en-US"/>
              </w:rPr>
            </w:pPr>
            <w:r w:rsidRPr="001E242F">
              <w:rPr>
                <w:rFonts w:ascii="Times New Roman" w:hAnsi="Times New Roman"/>
                <w:b/>
                <w:sz w:val="22"/>
                <w:lang w:val="ro-RO" w:eastAsia="en-US"/>
              </w:rPr>
              <w:t>Taxa stabilită pentru anul 2018</w:t>
            </w:r>
          </w:p>
        </w:tc>
        <w:tc>
          <w:tcPr>
            <w:tcW w:w="1720" w:type="pct"/>
            <w:vAlign w:val="center"/>
          </w:tcPr>
          <w:p w:rsidR="001E242F" w:rsidRPr="001E242F" w:rsidRDefault="001E242F" w:rsidP="001E242F">
            <w:pPr>
              <w:suppressAutoHyphens/>
              <w:overflowPunct/>
              <w:autoSpaceDE/>
              <w:autoSpaceDN/>
              <w:adjustRightInd/>
              <w:spacing w:before="360" w:after="360"/>
              <w:jc w:val="center"/>
              <w:textAlignment w:val="auto"/>
              <w:rPr>
                <w:rFonts w:ascii="Times New Roman" w:hAnsi="Times New Roman"/>
                <w:b/>
                <w:sz w:val="22"/>
                <w:lang w:val="ro-RO" w:eastAsia="en-US"/>
              </w:rPr>
            </w:pPr>
            <w:r w:rsidRPr="001E242F">
              <w:rPr>
                <w:rFonts w:ascii="Times New Roman" w:hAnsi="Times New Roman"/>
                <w:b/>
                <w:sz w:val="22"/>
                <w:lang w:val="ro-RO" w:eastAsia="en-US"/>
              </w:rPr>
              <w:t>Taxa propusă pentru anul 2019</w:t>
            </w:r>
          </w:p>
        </w:tc>
      </w:tr>
      <w:tr w:rsidR="001E242F" w:rsidRPr="001E242F" w:rsidTr="001E242F">
        <w:tc>
          <w:tcPr>
            <w:tcW w:w="293"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1</w:t>
            </w:r>
          </w:p>
        </w:tc>
        <w:tc>
          <w:tcPr>
            <w:tcW w:w="1273"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Persoane fizice</w:t>
            </w:r>
          </w:p>
        </w:tc>
        <w:tc>
          <w:tcPr>
            <w:tcW w:w="1714"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X</w:t>
            </w:r>
          </w:p>
        </w:tc>
        <w:tc>
          <w:tcPr>
            <w:tcW w:w="1720"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49</w:t>
            </w:r>
          </w:p>
        </w:tc>
      </w:tr>
      <w:tr w:rsidR="001E242F" w:rsidRPr="001E242F" w:rsidTr="001E242F">
        <w:tc>
          <w:tcPr>
            <w:tcW w:w="293"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2</w:t>
            </w:r>
          </w:p>
        </w:tc>
        <w:tc>
          <w:tcPr>
            <w:tcW w:w="1273"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Persoane juridice</w:t>
            </w:r>
          </w:p>
        </w:tc>
        <w:tc>
          <w:tcPr>
            <w:tcW w:w="1714"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X</w:t>
            </w:r>
          </w:p>
        </w:tc>
        <w:tc>
          <w:tcPr>
            <w:tcW w:w="1720" w:type="pct"/>
            <w:vAlign w:val="center"/>
          </w:tcPr>
          <w:p w:rsidR="001E242F" w:rsidRPr="001E242F" w:rsidRDefault="001E242F" w:rsidP="001E242F">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59</w:t>
            </w:r>
          </w:p>
        </w:tc>
      </w:tr>
    </w:tbl>
    <w:p w:rsidR="001E242F" w:rsidRDefault="001E242F" w:rsidP="001E242F">
      <w:pPr>
        <w:spacing w:before="240"/>
        <w:jc w:val="center"/>
        <w:rPr>
          <w:rFonts w:ascii="Times New Roman" w:hAnsi="Times New Roman"/>
          <w:b/>
          <w:caps/>
          <w:sz w:val="22"/>
          <w:szCs w:val="24"/>
          <w:lang w:val="ro-RO" w:eastAsia="en-US"/>
        </w:rPr>
      </w:pPr>
    </w:p>
    <w:p w:rsidR="001E242F" w:rsidRPr="006821BD" w:rsidRDefault="001E242F" w:rsidP="001E242F">
      <w:pPr>
        <w:spacing w:before="240"/>
        <w:jc w:val="center"/>
      </w:pPr>
      <w:r w:rsidRPr="006821BD">
        <w:rPr>
          <w:rFonts w:ascii="Times New Roman" w:hAnsi="Times New Roman"/>
          <w:b/>
          <w:caps/>
          <w:sz w:val="22"/>
          <w:szCs w:val="24"/>
          <w:lang w:val="ro-RO" w:eastAsia="en-US"/>
        </w:rPr>
        <w:t>inițiator</w:t>
      </w:r>
      <w:r w:rsidRPr="006821BD">
        <w:rPr>
          <w:rFonts w:ascii="Times New Roman" w:hAnsi="Times New Roman"/>
          <w:b/>
          <w:sz w:val="22"/>
          <w:szCs w:val="24"/>
          <w:lang w:val="ro-RO" w:eastAsia="en-US"/>
        </w:rPr>
        <w:t>,</w:t>
      </w:r>
    </w:p>
    <w:p w:rsidR="001E242F" w:rsidRPr="006821BD" w:rsidRDefault="001E242F" w:rsidP="001E242F">
      <w:pPr>
        <w:suppressAutoHyphens/>
        <w:overflowPunct/>
        <w:autoSpaceDE/>
        <w:autoSpaceDN/>
        <w:adjustRightInd/>
        <w:jc w:val="center"/>
        <w:textAlignment w:val="auto"/>
        <w:rPr>
          <w:rFonts w:ascii="Times New Roman" w:hAnsi="Times New Roman"/>
          <w:sz w:val="22"/>
          <w:szCs w:val="24"/>
          <w:lang w:val="ro-RO" w:eastAsia="en-US"/>
        </w:rPr>
      </w:pPr>
      <w:r w:rsidRPr="006821BD">
        <w:rPr>
          <w:rFonts w:ascii="Times New Roman" w:hAnsi="Times New Roman"/>
          <w:sz w:val="22"/>
          <w:szCs w:val="24"/>
          <w:lang w:val="ro-RO" w:eastAsia="en-US"/>
        </w:rPr>
        <w:t>Primar comuna Șoldanu, Iulian GEAMBAȘU</w:t>
      </w:r>
    </w:p>
    <w:p w:rsidR="001E242F" w:rsidRDefault="001E242F">
      <w:pPr>
        <w:overflowPunct/>
        <w:autoSpaceDE/>
        <w:autoSpaceDN/>
        <w:adjustRightInd/>
        <w:textAlignment w:val="auto"/>
        <w:rPr>
          <w:rFonts w:ascii="Times New Roman" w:hAnsi="Times New Roman"/>
          <w:b/>
          <w:sz w:val="28"/>
          <w:szCs w:val="24"/>
          <w:lang w:val="ro-RO" w:eastAsia="en-US"/>
        </w:rPr>
      </w:pPr>
      <w:r>
        <w:rPr>
          <w:rFonts w:ascii="Times New Roman" w:hAnsi="Times New Roman"/>
          <w:b/>
          <w:sz w:val="28"/>
          <w:szCs w:val="24"/>
          <w:lang w:val="ro-RO" w:eastAsia="en-US"/>
        </w:rPr>
        <w:br w:type="page"/>
      </w:r>
    </w:p>
    <w:p w:rsidR="001E242F" w:rsidRPr="000A63A5" w:rsidRDefault="001E242F" w:rsidP="001E242F">
      <w:pPr>
        <w:tabs>
          <w:tab w:val="left" w:pos="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s>
        <w:suppressAutoHyphens/>
        <w:spacing w:line="240" w:lineRule="atLeast"/>
        <w:ind w:left="5038"/>
        <w:jc w:val="center"/>
        <w:rPr>
          <w:b/>
          <w:bCs/>
          <w:iCs/>
          <w:sz w:val="32"/>
          <w:szCs w:val="32"/>
        </w:rPr>
      </w:pPr>
      <w:r w:rsidRPr="000A63A5">
        <w:rPr>
          <w:b/>
          <w:bCs/>
          <w:iCs/>
          <w:sz w:val="32"/>
          <w:szCs w:val="32"/>
        </w:rPr>
        <w:lastRenderedPageBreak/>
        <w:t>ANEXA</w:t>
      </w:r>
      <w:r>
        <w:rPr>
          <w:b/>
          <w:bCs/>
          <w:iCs/>
          <w:sz w:val="32"/>
          <w:szCs w:val="32"/>
        </w:rPr>
        <w:t xml:space="preserve"> nr.2</w:t>
      </w:r>
    </w:p>
    <w:p w:rsidR="001E242F" w:rsidRPr="000A63A5" w:rsidRDefault="001E242F" w:rsidP="001E242F">
      <w:pPr>
        <w:tabs>
          <w:tab w:val="left" w:pos="0"/>
          <w:tab w:val="left" w:pos="718"/>
          <w:tab w:val="left" w:pos="1438"/>
          <w:tab w:val="left" w:pos="2158"/>
          <w:tab w:val="left" w:pos="2878"/>
          <w:tab w:val="left" w:pos="3598"/>
          <w:tab w:val="left" w:pos="4318"/>
          <w:tab w:val="left" w:pos="5038"/>
          <w:tab w:val="left" w:pos="5758"/>
          <w:tab w:val="left" w:pos="6478"/>
          <w:tab w:val="left" w:pos="7198"/>
          <w:tab w:val="left" w:pos="7918"/>
          <w:tab w:val="left" w:pos="8638"/>
          <w:tab w:val="left" w:pos="9358"/>
          <w:tab w:val="left" w:pos="10078"/>
          <w:tab w:val="left" w:pos="10798"/>
          <w:tab w:val="left" w:pos="11518"/>
          <w:tab w:val="left" w:pos="12238"/>
          <w:tab w:val="left" w:pos="12958"/>
          <w:tab w:val="left" w:pos="13678"/>
        </w:tabs>
        <w:suppressAutoHyphens/>
        <w:spacing w:line="240" w:lineRule="atLeast"/>
        <w:ind w:left="5038"/>
        <w:jc w:val="center"/>
        <w:rPr>
          <w:sz w:val="32"/>
          <w:szCs w:val="28"/>
        </w:rPr>
      </w:pPr>
      <w:r w:rsidRPr="000A63A5">
        <w:rPr>
          <w:sz w:val="24"/>
        </w:rPr>
        <w:t>la Proiectul de hotărâre nr.</w:t>
      </w:r>
      <w:r w:rsidRPr="00264E3E">
        <w:t xml:space="preserve"> </w:t>
      </w:r>
      <w:r>
        <w:rPr>
          <w:sz w:val="24"/>
        </w:rPr>
        <w:t>1647 din 22</w:t>
      </w:r>
      <w:r w:rsidRPr="00264E3E">
        <w:rPr>
          <w:sz w:val="24"/>
        </w:rPr>
        <w:t>.0</w:t>
      </w:r>
      <w:r>
        <w:rPr>
          <w:sz w:val="24"/>
        </w:rPr>
        <w:t>3</w:t>
      </w:r>
      <w:r w:rsidRPr="00264E3E">
        <w:rPr>
          <w:sz w:val="24"/>
        </w:rPr>
        <w:t>.2019</w:t>
      </w:r>
    </w:p>
    <w:p w:rsidR="001E242F" w:rsidRDefault="001E242F" w:rsidP="001E242F">
      <w:pPr>
        <w:suppressAutoHyphens/>
        <w:overflowPunct/>
        <w:autoSpaceDE/>
        <w:autoSpaceDN/>
        <w:adjustRightInd/>
        <w:spacing w:before="840"/>
        <w:jc w:val="center"/>
        <w:textAlignment w:val="auto"/>
        <w:rPr>
          <w:rFonts w:ascii="Times New Roman" w:hAnsi="Times New Roman"/>
          <w:b/>
          <w:sz w:val="28"/>
          <w:szCs w:val="24"/>
          <w:lang w:val="ro-RO" w:eastAsia="en-US"/>
        </w:rPr>
      </w:pPr>
      <w:r>
        <w:rPr>
          <w:rFonts w:ascii="Times New Roman" w:hAnsi="Times New Roman"/>
          <w:b/>
          <w:sz w:val="28"/>
          <w:szCs w:val="24"/>
          <w:lang w:val="ro-RO" w:eastAsia="en-US"/>
        </w:rPr>
        <w:t>TAXA SPECIALĂ</w:t>
      </w:r>
    </w:p>
    <w:p w:rsidR="001E242F" w:rsidRDefault="001E242F" w:rsidP="001E242F">
      <w:pPr>
        <w:suppressAutoHyphens/>
        <w:overflowPunct/>
        <w:autoSpaceDE/>
        <w:autoSpaceDN/>
        <w:adjustRightInd/>
        <w:spacing w:before="60" w:after="100" w:afterAutospacing="1"/>
        <w:jc w:val="center"/>
        <w:textAlignment w:val="auto"/>
        <w:rPr>
          <w:rFonts w:ascii="Times New Roman" w:hAnsi="Times New Roman"/>
          <w:spacing w:val="-2"/>
          <w:sz w:val="24"/>
          <w:szCs w:val="24"/>
          <w:lang w:val="fr-FR"/>
        </w:rPr>
      </w:pPr>
      <w:r w:rsidRPr="006A6D86">
        <w:rPr>
          <w:rFonts w:ascii="Times New Roman" w:hAnsi="Times New Roman"/>
          <w:spacing w:val="-2"/>
          <w:sz w:val="24"/>
          <w:szCs w:val="24"/>
          <w:lang w:val="fr-FR"/>
        </w:rPr>
        <w:t xml:space="preserve">pentru </w:t>
      </w:r>
      <w:r>
        <w:rPr>
          <w:rFonts w:ascii="Times New Roman" w:hAnsi="Times New Roman"/>
          <w:spacing w:val="-2"/>
          <w:sz w:val="24"/>
          <w:szCs w:val="24"/>
          <w:lang w:val="fr-FR"/>
        </w:rPr>
        <w:t>radierea</w:t>
      </w:r>
      <w:r w:rsidRPr="006A6D86">
        <w:rPr>
          <w:rFonts w:ascii="Times New Roman" w:hAnsi="Times New Roman"/>
          <w:spacing w:val="-2"/>
          <w:sz w:val="24"/>
          <w:szCs w:val="24"/>
          <w:lang w:val="fr-FR"/>
        </w:rPr>
        <w:t xml:space="preserve"> vehiculelor </w:t>
      </w:r>
      <w:r>
        <w:rPr>
          <w:rFonts w:ascii="Times New Roman" w:hAnsi="Times New Roman"/>
          <w:spacing w:val="-2"/>
          <w:sz w:val="24"/>
          <w:szCs w:val="24"/>
          <w:lang w:val="fr-FR"/>
        </w:rPr>
        <w:t>din categoria mopede, mașini și utilaje autopropulsate utilizate în lucrări de construcții, agricole, forestiere, tractoare care nu se supun înmatriculării, precum și cele pentru</w:t>
      </w:r>
      <w:r w:rsidRPr="006A6D86">
        <w:rPr>
          <w:rFonts w:ascii="Times New Roman" w:hAnsi="Times New Roman"/>
          <w:spacing w:val="-2"/>
          <w:sz w:val="24"/>
          <w:szCs w:val="24"/>
          <w:lang w:val="fr-FR"/>
        </w:rPr>
        <w:t xml:space="preserve"> care nu exist</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 obliga</w:t>
      </w:r>
      <w:r>
        <w:rPr>
          <w:rFonts w:ascii="Times New Roman" w:hAnsi="Times New Roman"/>
          <w:spacing w:val="-2"/>
          <w:sz w:val="24"/>
          <w:szCs w:val="24"/>
          <w:lang w:val="fr-FR"/>
        </w:rPr>
        <w:t xml:space="preserve">tivitatea </w:t>
      </w:r>
      <w:r w:rsidRPr="006A6D86">
        <w:rPr>
          <w:rFonts w:ascii="Times New Roman" w:hAnsi="Times New Roman"/>
          <w:spacing w:val="-2"/>
          <w:sz w:val="24"/>
          <w:szCs w:val="24"/>
          <w:lang w:val="fr-FR"/>
        </w:rPr>
        <w:t>înmatricul</w:t>
      </w:r>
      <w:r w:rsidRPr="006A6D86">
        <w:rPr>
          <w:rFonts w:ascii="Times New Roman" w:hAnsi="Times New Roman" w:hint="eastAsia"/>
          <w:spacing w:val="-2"/>
          <w:sz w:val="24"/>
          <w:szCs w:val="24"/>
          <w:lang w:val="fr-FR"/>
        </w:rPr>
        <w:t>ă</w:t>
      </w:r>
      <w:r w:rsidRPr="006A6D86">
        <w:rPr>
          <w:rFonts w:ascii="Times New Roman" w:hAnsi="Times New Roman"/>
          <w:spacing w:val="-2"/>
          <w:sz w:val="24"/>
          <w:szCs w:val="24"/>
          <w:lang w:val="fr-FR"/>
        </w:rPr>
        <w:t xml:space="preserve">rii, </w:t>
      </w:r>
      <w:r>
        <w:rPr>
          <w:rFonts w:ascii="Times New Roman" w:hAnsi="Times New Roman"/>
          <w:spacing w:val="-2"/>
          <w:sz w:val="24"/>
          <w:szCs w:val="24"/>
          <w:lang w:val="fr-FR"/>
        </w:rPr>
        <w:t>ale căror proprietari, persoane fizice sau juridice, au domiciliul/sediul sau reședința în comuna Șoldanu, județul Călărași</w:t>
      </w:r>
    </w:p>
    <w:p w:rsidR="001E242F" w:rsidRPr="00B96F6F" w:rsidRDefault="001E242F" w:rsidP="001E242F">
      <w:pPr>
        <w:pStyle w:val="Listparagraf"/>
        <w:numPr>
          <w:ilvl w:val="0"/>
          <w:numId w:val="10"/>
        </w:numPr>
        <w:suppressAutoHyphens/>
        <w:overflowPunct/>
        <w:autoSpaceDE/>
        <w:autoSpaceDN/>
        <w:adjustRightInd/>
        <w:spacing w:before="60" w:after="120"/>
        <w:ind w:left="357" w:hanging="357"/>
        <w:jc w:val="right"/>
        <w:textAlignment w:val="auto"/>
        <w:rPr>
          <w:rFonts w:ascii="Times New Roman" w:hAnsi="Times New Roman"/>
          <w:spacing w:val="-2"/>
          <w:sz w:val="24"/>
          <w:szCs w:val="24"/>
          <w:lang w:val="fr-FR"/>
        </w:rPr>
      </w:pPr>
      <w:r w:rsidRPr="00B96F6F">
        <w:rPr>
          <w:rFonts w:ascii="Times New Roman" w:hAnsi="Times New Roman"/>
          <w:spacing w:val="-2"/>
          <w:sz w:val="24"/>
          <w:szCs w:val="24"/>
          <w:lang w:val="fr-FR"/>
        </w:rPr>
        <w:t>lei/vehicul</w:t>
      </w:r>
      <w:r>
        <w:rPr>
          <w:rFonts w:ascii="Times New Roman" w:hAnsi="Times New Roman"/>
          <w:spacing w:val="-2"/>
          <w:sz w:val="24"/>
          <w:szCs w:val="24"/>
          <w:lang w:val="fr-FR"/>
        </w:rPr>
        <w:t xml:space="preserve"> -</w:t>
      </w:r>
    </w:p>
    <w:tbl>
      <w:tblPr>
        <w:tblStyle w:val="Tabelgril"/>
        <w:tblW w:w="5000" w:type="pct"/>
        <w:tblLook w:val="04A0" w:firstRow="1" w:lastRow="0" w:firstColumn="1" w:lastColumn="0" w:noHBand="0" w:noVBand="1"/>
      </w:tblPr>
      <w:tblGrid>
        <w:gridCol w:w="583"/>
        <w:gridCol w:w="2536"/>
        <w:gridCol w:w="3415"/>
        <w:gridCol w:w="3427"/>
      </w:tblGrid>
      <w:tr w:rsidR="001E242F" w:rsidRPr="001E242F" w:rsidTr="005F6694">
        <w:trPr>
          <w:trHeight w:val="530"/>
        </w:trPr>
        <w:tc>
          <w:tcPr>
            <w:tcW w:w="293" w:type="pct"/>
            <w:vAlign w:val="center"/>
          </w:tcPr>
          <w:p w:rsidR="001E242F" w:rsidRPr="001E242F" w:rsidRDefault="001E242F" w:rsidP="005F6694">
            <w:pPr>
              <w:suppressAutoHyphens/>
              <w:overflowPunct/>
              <w:autoSpaceDE/>
              <w:autoSpaceDN/>
              <w:adjustRightInd/>
              <w:jc w:val="center"/>
              <w:textAlignment w:val="auto"/>
              <w:rPr>
                <w:rFonts w:ascii="Times New Roman" w:hAnsi="Times New Roman"/>
                <w:b/>
                <w:sz w:val="22"/>
                <w:lang w:val="ro-RO" w:eastAsia="en-US"/>
              </w:rPr>
            </w:pPr>
            <w:r w:rsidRPr="001E242F">
              <w:rPr>
                <w:rFonts w:ascii="Times New Roman" w:hAnsi="Times New Roman"/>
                <w:b/>
                <w:sz w:val="22"/>
                <w:lang w:val="ro-RO" w:eastAsia="en-US"/>
              </w:rPr>
              <w:t>Nr.</w:t>
            </w:r>
          </w:p>
          <w:p w:rsidR="001E242F" w:rsidRPr="001E242F" w:rsidRDefault="001E242F" w:rsidP="005F6694">
            <w:pPr>
              <w:suppressAutoHyphens/>
              <w:overflowPunct/>
              <w:autoSpaceDE/>
              <w:autoSpaceDN/>
              <w:adjustRightInd/>
              <w:jc w:val="center"/>
              <w:textAlignment w:val="auto"/>
              <w:rPr>
                <w:rFonts w:ascii="Times New Roman" w:hAnsi="Times New Roman"/>
                <w:b/>
                <w:sz w:val="22"/>
                <w:lang w:val="ro-RO" w:eastAsia="en-US"/>
              </w:rPr>
            </w:pPr>
            <w:r w:rsidRPr="001E242F">
              <w:rPr>
                <w:rFonts w:ascii="Times New Roman" w:hAnsi="Times New Roman"/>
                <w:b/>
                <w:sz w:val="22"/>
                <w:lang w:val="ro-RO" w:eastAsia="en-US"/>
              </w:rPr>
              <w:t>crt.</w:t>
            </w:r>
          </w:p>
        </w:tc>
        <w:tc>
          <w:tcPr>
            <w:tcW w:w="1273" w:type="pct"/>
            <w:vAlign w:val="center"/>
          </w:tcPr>
          <w:p w:rsidR="001E242F" w:rsidRPr="001E242F" w:rsidRDefault="001E242F" w:rsidP="005F6694">
            <w:pPr>
              <w:suppressAutoHyphens/>
              <w:overflowPunct/>
              <w:autoSpaceDE/>
              <w:autoSpaceDN/>
              <w:adjustRightInd/>
              <w:spacing w:before="360" w:after="360"/>
              <w:jc w:val="center"/>
              <w:textAlignment w:val="auto"/>
              <w:rPr>
                <w:rFonts w:ascii="Times New Roman" w:hAnsi="Times New Roman"/>
                <w:b/>
                <w:sz w:val="22"/>
                <w:lang w:val="ro-RO" w:eastAsia="en-US"/>
              </w:rPr>
            </w:pPr>
            <w:r w:rsidRPr="001E242F">
              <w:rPr>
                <w:rFonts w:ascii="Times New Roman" w:hAnsi="Times New Roman"/>
                <w:b/>
                <w:sz w:val="22"/>
                <w:lang w:val="ro-RO" w:eastAsia="en-US"/>
              </w:rPr>
              <w:t>Categorie contribuabil</w:t>
            </w:r>
          </w:p>
        </w:tc>
        <w:tc>
          <w:tcPr>
            <w:tcW w:w="1714" w:type="pct"/>
            <w:vAlign w:val="center"/>
          </w:tcPr>
          <w:p w:rsidR="001E242F" w:rsidRPr="001E242F" w:rsidRDefault="001E242F" w:rsidP="005F6694">
            <w:pPr>
              <w:suppressAutoHyphens/>
              <w:overflowPunct/>
              <w:autoSpaceDE/>
              <w:autoSpaceDN/>
              <w:adjustRightInd/>
              <w:spacing w:before="360" w:after="360"/>
              <w:jc w:val="center"/>
              <w:textAlignment w:val="auto"/>
              <w:rPr>
                <w:rFonts w:ascii="Times New Roman" w:hAnsi="Times New Roman"/>
                <w:b/>
                <w:sz w:val="22"/>
                <w:lang w:val="ro-RO" w:eastAsia="en-US"/>
              </w:rPr>
            </w:pPr>
            <w:r w:rsidRPr="001E242F">
              <w:rPr>
                <w:rFonts w:ascii="Times New Roman" w:hAnsi="Times New Roman"/>
                <w:b/>
                <w:sz w:val="22"/>
                <w:lang w:val="ro-RO" w:eastAsia="en-US"/>
              </w:rPr>
              <w:t>Taxa stabilită pentru anul 2018</w:t>
            </w:r>
          </w:p>
        </w:tc>
        <w:tc>
          <w:tcPr>
            <w:tcW w:w="1720" w:type="pct"/>
            <w:vAlign w:val="center"/>
          </w:tcPr>
          <w:p w:rsidR="001E242F" w:rsidRPr="001E242F" w:rsidRDefault="001E242F" w:rsidP="005F6694">
            <w:pPr>
              <w:suppressAutoHyphens/>
              <w:overflowPunct/>
              <w:autoSpaceDE/>
              <w:autoSpaceDN/>
              <w:adjustRightInd/>
              <w:spacing w:before="360" w:after="360"/>
              <w:jc w:val="center"/>
              <w:textAlignment w:val="auto"/>
              <w:rPr>
                <w:rFonts w:ascii="Times New Roman" w:hAnsi="Times New Roman"/>
                <w:b/>
                <w:sz w:val="22"/>
                <w:lang w:val="ro-RO" w:eastAsia="en-US"/>
              </w:rPr>
            </w:pPr>
            <w:r w:rsidRPr="001E242F">
              <w:rPr>
                <w:rFonts w:ascii="Times New Roman" w:hAnsi="Times New Roman"/>
                <w:b/>
                <w:sz w:val="22"/>
                <w:lang w:val="ro-RO" w:eastAsia="en-US"/>
              </w:rPr>
              <w:t>Taxa propusă pentru anul 2019</w:t>
            </w:r>
          </w:p>
        </w:tc>
      </w:tr>
      <w:tr w:rsidR="001E242F" w:rsidRPr="001E242F" w:rsidTr="005F6694">
        <w:tc>
          <w:tcPr>
            <w:tcW w:w="293"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1</w:t>
            </w:r>
          </w:p>
        </w:tc>
        <w:tc>
          <w:tcPr>
            <w:tcW w:w="1273"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Persoane fizice</w:t>
            </w:r>
          </w:p>
        </w:tc>
        <w:tc>
          <w:tcPr>
            <w:tcW w:w="1714"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X</w:t>
            </w:r>
          </w:p>
        </w:tc>
        <w:tc>
          <w:tcPr>
            <w:tcW w:w="1720"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Pr>
                <w:rFonts w:ascii="Times New Roman" w:hAnsi="Times New Roman"/>
                <w:sz w:val="22"/>
                <w:lang w:val="ro-RO" w:eastAsia="en-US"/>
              </w:rPr>
              <w:t>20</w:t>
            </w:r>
          </w:p>
        </w:tc>
      </w:tr>
      <w:tr w:rsidR="001E242F" w:rsidRPr="001E242F" w:rsidTr="005F6694">
        <w:tc>
          <w:tcPr>
            <w:tcW w:w="293"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2</w:t>
            </w:r>
          </w:p>
        </w:tc>
        <w:tc>
          <w:tcPr>
            <w:tcW w:w="1273"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Persoane juridice</w:t>
            </w:r>
          </w:p>
        </w:tc>
        <w:tc>
          <w:tcPr>
            <w:tcW w:w="1714"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sidRPr="001E242F">
              <w:rPr>
                <w:rFonts w:ascii="Times New Roman" w:hAnsi="Times New Roman"/>
                <w:sz w:val="22"/>
                <w:lang w:val="ro-RO" w:eastAsia="en-US"/>
              </w:rPr>
              <w:t>X</w:t>
            </w:r>
          </w:p>
        </w:tc>
        <w:tc>
          <w:tcPr>
            <w:tcW w:w="1720" w:type="pct"/>
            <w:vAlign w:val="center"/>
          </w:tcPr>
          <w:p w:rsidR="001E242F" w:rsidRPr="001E242F" w:rsidRDefault="001E242F" w:rsidP="005F6694">
            <w:pPr>
              <w:suppressAutoHyphens/>
              <w:overflowPunct/>
              <w:autoSpaceDE/>
              <w:autoSpaceDN/>
              <w:adjustRightInd/>
              <w:spacing w:before="240" w:after="240"/>
              <w:jc w:val="center"/>
              <w:textAlignment w:val="auto"/>
              <w:rPr>
                <w:rFonts w:ascii="Times New Roman" w:hAnsi="Times New Roman"/>
                <w:sz w:val="22"/>
                <w:lang w:val="ro-RO" w:eastAsia="en-US"/>
              </w:rPr>
            </w:pPr>
            <w:r>
              <w:rPr>
                <w:rFonts w:ascii="Times New Roman" w:hAnsi="Times New Roman"/>
                <w:sz w:val="22"/>
                <w:lang w:val="ro-RO" w:eastAsia="en-US"/>
              </w:rPr>
              <w:t>30</w:t>
            </w:r>
          </w:p>
        </w:tc>
      </w:tr>
    </w:tbl>
    <w:p w:rsidR="001E242F" w:rsidRDefault="001E242F" w:rsidP="001E242F">
      <w:pPr>
        <w:spacing w:before="240"/>
        <w:jc w:val="center"/>
        <w:rPr>
          <w:rFonts w:ascii="Times New Roman" w:hAnsi="Times New Roman"/>
          <w:b/>
          <w:caps/>
          <w:sz w:val="22"/>
          <w:szCs w:val="24"/>
          <w:lang w:val="ro-RO" w:eastAsia="en-US"/>
        </w:rPr>
      </w:pPr>
    </w:p>
    <w:p w:rsidR="001E242F" w:rsidRPr="006821BD" w:rsidRDefault="001E242F" w:rsidP="001E242F">
      <w:pPr>
        <w:spacing w:before="240"/>
        <w:jc w:val="center"/>
      </w:pPr>
      <w:r w:rsidRPr="006821BD">
        <w:rPr>
          <w:rFonts w:ascii="Times New Roman" w:hAnsi="Times New Roman"/>
          <w:b/>
          <w:caps/>
          <w:sz w:val="22"/>
          <w:szCs w:val="24"/>
          <w:lang w:val="ro-RO" w:eastAsia="en-US"/>
        </w:rPr>
        <w:t>inițiator</w:t>
      </w:r>
      <w:r w:rsidRPr="006821BD">
        <w:rPr>
          <w:rFonts w:ascii="Times New Roman" w:hAnsi="Times New Roman"/>
          <w:b/>
          <w:sz w:val="22"/>
          <w:szCs w:val="24"/>
          <w:lang w:val="ro-RO" w:eastAsia="en-US"/>
        </w:rPr>
        <w:t>,</w:t>
      </w:r>
    </w:p>
    <w:p w:rsidR="001E242F" w:rsidRPr="006821BD" w:rsidRDefault="001E242F" w:rsidP="001E242F">
      <w:pPr>
        <w:suppressAutoHyphens/>
        <w:overflowPunct/>
        <w:autoSpaceDE/>
        <w:autoSpaceDN/>
        <w:adjustRightInd/>
        <w:jc w:val="center"/>
        <w:textAlignment w:val="auto"/>
        <w:rPr>
          <w:rFonts w:ascii="Times New Roman" w:hAnsi="Times New Roman"/>
          <w:sz w:val="22"/>
          <w:szCs w:val="24"/>
          <w:lang w:val="ro-RO" w:eastAsia="en-US"/>
        </w:rPr>
      </w:pPr>
      <w:r w:rsidRPr="006821BD">
        <w:rPr>
          <w:rFonts w:ascii="Times New Roman" w:hAnsi="Times New Roman"/>
          <w:sz w:val="22"/>
          <w:szCs w:val="24"/>
          <w:lang w:val="ro-RO" w:eastAsia="en-US"/>
        </w:rPr>
        <w:t>Primar comuna Șoldanu, Iulian GEAMBAȘU</w:t>
      </w:r>
    </w:p>
    <w:p w:rsidR="001E242F" w:rsidRPr="00B96F6F" w:rsidRDefault="001E242F" w:rsidP="001E242F">
      <w:pPr>
        <w:suppressAutoHyphens/>
        <w:overflowPunct/>
        <w:autoSpaceDE/>
        <w:autoSpaceDN/>
        <w:adjustRightInd/>
        <w:spacing w:before="60"/>
        <w:jc w:val="center"/>
        <w:textAlignment w:val="auto"/>
        <w:rPr>
          <w:rFonts w:ascii="Times New Roman" w:hAnsi="Times New Roman"/>
          <w:b/>
          <w:sz w:val="28"/>
          <w:szCs w:val="24"/>
          <w:lang w:val="ro-RO" w:eastAsia="en-US"/>
        </w:rPr>
      </w:pPr>
    </w:p>
    <w:p w:rsidR="00416153" w:rsidRDefault="00416153">
      <w:pPr>
        <w:overflowPunct/>
        <w:autoSpaceDE/>
        <w:autoSpaceDN/>
        <w:adjustRightInd/>
        <w:textAlignment w:val="auto"/>
        <w:rPr>
          <w:rFonts w:ascii="Times New Roman" w:hAnsi="Times New Roman"/>
          <w:b/>
          <w:sz w:val="28"/>
          <w:szCs w:val="24"/>
          <w:lang w:val="ro-RO" w:eastAsia="en-US"/>
        </w:rPr>
      </w:pPr>
      <w:r>
        <w:rPr>
          <w:rFonts w:ascii="Times New Roman" w:hAnsi="Times New Roman"/>
          <w:b/>
          <w:sz w:val="28"/>
          <w:szCs w:val="24"/>
          <w:lang w:val="ro-RO" w:eastAsia="en-US"/>
        </w:rPr>
        <w:br w:type="page"/>
      </w:r>
    </w:p>
    <w:p w:rsidR="00416153" w:rsidRPr="00ED5CFF" w:rsidRDefault="00416153" w:rsidP="00416153">
      <w:pPr>
        <w:jc w:val="center"/>
        <w:rPr>
          <w:b/>
        </w:rPr>
      </w:pPr>
    </w:p>
    <w:p w:rsidR="00416153" w:rsidRPr="00ED5CFF" w:rsidRDefault="00416153" w:rsidP="00416153">
      <w:pPr>
        <w:jc w:val="center"/>
        <w:rPr>
          <w:b/>
        </w:rPr>
      </w:pPr>
    </w:p>
    <w:p w:rsidR="00416153" w:rsidRPr="00416153" w:rsidRDefault="00416153" w:rsidP="00416153">
      <w:pPr>
        <w:jc w:val="center"/>
        <w:rPr>
          <w:b/>
          <w:sz w:val="28"/>
        </w:rPr>
      </w:pPr>
      <w:r w:rsidRPr="00416153">
        <w:rPr>
          <w:b/>
          <w:sz w:val="28"/>
        </w:rPr>
        <w:t>REFERAT DE APROBARE</w:t>
      </w:r>
    </w:p>
    <w:p w:rsidR="00416153" w:rsidRPr="00416153" w:rsidRDefault="00416153" w:rsidP="00416153">
      <w:pPr>
        <w:jc w:val="center"/>
        <w:rPr>
          <w:rFonts w:ascii="Times New Roman" w:hAnsi="Times New Roman"/>
          <w:sz w:val="22"/>
          <w:szCs w:val="22"/>
        </w:rPr>
      </w:pPr>
      <w:r w:rsidRPr="00416153">
        <w:rPr>
          <w:rFonts w:ascii="Times New Roman" w:hAnsi="Times New Roman"/>
          <w:sz w:val="22"/>
          <w:szCs w:val="22"/>
        </w:rPr>
        <w:t>al proiectului de hotărâre pentru aprobarea unor taxe speciale la comuna Șoldanu, județul Călărași, pentru anul fiscal 2019</w:t>
      </w:r>
    </w:p>
    <w:p w:rsidR="00416153" w:rsidRPr="00416153" w:rsidRDefault="00416153" w:rsidP="00416153">
      <w:pPr>
        <w:spacing w:before="120"/>
        <w:jc w:val="both"/>
        <w:rPr>
          <w:rFonts w:ascii="Times New Roman" w:hAnsi="Times New Roman"/>
          <w:sz w:val="22"/>
          <w:szCs w:val="22"/>
          <w:lang w:val="fr-FR"/>
        </w:rPr>
      </w:pPr>
    </w:p>
    <w:p w:rsidR="00416153" w:rsidRPr="00416153" w:rsidRDefault="00416153" w:rsidP="00416153">
      <w:pPr>
        <w:spacing w:before="120"/>
        <w:jc w:val="both"/>
        <w:rPr>
          <w:rFonts w:ascii="Times New Roman" w:hAnsi="Times New Roman"/>
          <w:sz w:val="22"/>
          <w:szCs w:val="22"/>
          <w:lang w:val="fr-FR"/>
        </w:rPr>
      </w:pPr>
      <w:r w:rsidRPr="00416153">
        <w:rPr>
          <w:rFonts w:ascii="Times New Roman" w:hAnsi="Times New Roman"/>
          <w:sz w:val="22"/>
          <w:szCs w:val="22"/>
          <w:lang w:val="fr-FR"/>
        </w:rPr>
        <w:t xml:space="preserve">Subsemnatul, Iulian GEAMBAȘU, primar al comunei Șoldanu, </w:t>
      </w:r>
    </w:p>
    <w:p w:rsidR="00416153" w:rsidRPr="00416153" w:rsidRDefault="00416153" w:rsidP="00416153">
      <w:pPr>
        <w:spacing w:before="120"/>
        <w:jc w:val="both"/>
        <w:rPr>
          <w:rFonts w:ascii="Times New Roman" w:hAnsi="Times New Roman"/>
          <w:b/>
          <w:sz w:val="22"/>
          <w:szCs w:val="22"/>
          <w:u w:val="single"/>
          <w:lang w:val="fr-FR"/>
        </w:rPr>
      </w:pPr>
      <w:r w:rsidRPr="00416153">
        <w:rPr>
          <w:rFonts w:ascii="Times New Roman" w:hAnsi="Times New Roman"/>
          <w:b/>
          <w:sz w:val="22"/>
          <w:szCs w:val="22"/>
          <w:u w:val="single"/>
          <w:lang w:val="fr-FR"/>
        </w:rPr>
        <w:t>Luând act de:</w:t>
      </w:r>
    </w:p>
    <w:p w:rsidR="00416153" w:rsidRPr="00416153" w:rsidRDefault="00416153" w:rsidP="00416153">
      <w:pPr>
        <w:pStyle w:val="Listparagraf"/>
        <w:numPr>
          <w:ilvl w:val="0"/>
          <w:numId w:val="1"/>
        </w:numPr>
        <w:spacing w:before="120"/>
        <w:jc w:val="both"/>
        <w:rPr>
          <w:rFonts w:ascii="Times New Roman" w:hAnsi="Times New Roman"/>
          <w:spacing w:val="-2"/>
          <w:sz w:val="22"/>
          <w:szCs w:val="22"/>
        </w:rPr>
      </w:pPr>
      <w:r w:rsidRPr="00416153">
        <w:rPr>
          <w:rFonts w:ascii="Times New Roman" w:hAnsi="Times New Roman"/>
          <w:spacing w:val="-2"/>
          <w:sz w:val="22"/>
          <w:szCs w:val="22"/>
        </w:rPr>
        <w:t xml:space="preserve">prevederile art.9 pct.3 din Carta europeană </w:t>
      </w:r>
      <w:proofErr w:type="gramStart"/>
      <w:r w:rsidRPr="00416153">
        <w:rPr>
          <w:rFonts w:ascii="Times New Roman" w:hAnsi="Times New Roman"/>
          <w:spacing w:val="-2"/>
          <w:sz w:val="22"/>
          <w:szCs w:val="22"/>
        </w:rPr>
        <w:t>a</w:t>
      </w:r>
      <w:proofErr w:type="gramEnd"/>
      <w:r w:rsidRPr="00416153">
        <w:rPr>
          <w:rFonts w:ascii="Times New Roman" w:hAnsi="Times New Roman"/>
          <w:spacing w:val="-2"/>
          <w:sz w:val="22"/>
          <w:szCs w:val="22"/>
        </w:rPr>
        <w:t xml:space="preserve"> autonomiei locale, adoptată la Strasburg la 15 octombrie 1985 şi ratificată prin Legea nr. 199/1997;</w:t>
      </w:r>
    </w:p>
    <w:p w:rsidR="00416153" w:rsidRPr="00416153" w:rsidRDefault="00416153" w:rsidP="00416153">
      <w:pPr>
        <w:pStyle w:val="Listparagraf"/>
        <w:numPr>
          <w:ilvl w:val="0"/>
          <w:numId w:val="1"/>
        </w:numPr>
        <w:spacing w:before="120"/>
        <w:jc w:val="both"/>
        <w:rPr>
          <w:rFonts w:ascii="Times New Roman" w:hAnsi="Times New Roman"/>
          <w:spacing w:val="-2"/>
          <w:sz w:val="22"/>
          <w:szCs w:val="22"/>
        </w:rPr>
      </w:pPr>
      <w:r w:rsidRPr="00416153">
        <w:rPr>
          <w:rFonts w:ascii="Times New Roman" w:hAnsi="Times New Roman"/>
          <w:spacing w:val="-2"/>
          <w:sz w:val="22"/>
          <w:szCs w:val="22"/>
        </w:rPr>
        <w:t>prevederile art.121 alin.(1) și (2) din Constituția României, republicată, aprobată prin Legea de revizuire a Constituției României nr.429/2003;</w:t>
      </w:r>
    </w:p>
    <w:p w:rsidR="00416153" w:rsidRPr="00416153" w:rsidRDefault="00416153" w:rsidP="00416153">
      <w:pPr>
        <w:pStyle w:val="Listparagraf"/>
        <w:numPr>
          <w:ilvl w:val="0"/>
          <w:numId w:val="1"/>
        </w:numPr>
        <w:spacing w:before="120"/>
        <w:jc w:val="both"/>
        <w:rPr>
          <w:rFonts w:ascii="Times New Roman" w:hAnsi="Times New Roman"/>
          <w:spacing w:val="-2"/>
          <w:sz w:val="22"/>
          <w:szCs w:val="22"/>
        </w:rPr>
      </w:pPr>
      <w:r w:rsidRPr="00416153">
        <w:rPr>
          <w:rFonts w:ascii="Times New Roman" w:hAnsi="Times New Roman"/>
          <w:spacing w:val="-2"/>
          <w:sz w:val="22"/>
          <w:szCs w:val="22"/>
        </w:rPr>
        <w:t>prevederile art.7 alin.(2) din Codul civil al României, aprobat prin Legea nr.287/2009, republicată, modificată și completată;</w:t>
      </w:r>
    </w:p>
    <w:p w:rsidR="00416153" w:rsidRPr="00416153" w:rsidRDefault="00416153" w:rsidP="00416153">
      <w:pPr>
        <w:pStyle w:val="Listparagraf"/>
        <w:numPr>
          <w:ilvl w:val="0"/>
          <w:numId w:val="1"/>
        </w:numPr>
        <w:spacing w:before="120"/>
        <w:jc w:val="both"/>
        <w:rPr>
          <w:rFonts w:ascii="Times New Roman" w:hAnsi="Times New Roman"/>
          <w:spacing w:val="-2"/>
          <w:sz w:val="22"/>
          <w:szCs w:val="22"/>
        </w:rPr>
      </w:pPr>
      <w:r w:rsidRPr="00416153">
        <w:rPr>
          <w:rFonts w:ascii="Times New Roman" w:hAnsi="Times New Roman"/>
          <w:spacing w:val="-2"/>
          <w:sz w:val="22"/>
          <w:szCs w:val="22"/>
        </w:rPr>
        <w:t>prevederile art.33 din Legea nr.393/2004 privind Statutul aleșilor locali, coroborate cu ale art.45 alin.(6) din Legea nr.215/2001 – Legea administrației publice locale, republicată, modificată și completată;</w:t>
      </w:r>
    </w:p>
    <w:p w:rsidR="00416153" w:rsidRPr="00416153" w:rsidRDefault="00416153" w:rsidP="00416153">
      <w:pPr>
        <w:pStyle w:val="Listparagraf"/>
        <w:numPr>
          <w:ilvl w:val="0"/>
          <w:numId w:val="1"/>
        </w:numPr>
        <w:spacing w:before="120"/>
        <w:jc w:val="both"/>
        <w:rPr>
          <w:rFonts w:ascii="Times New Roman" w:hAnsi="Times New Roman"/>
          <w:sz w:val="22"/>
          <w:szCs w:val="22"/>
        </w:rPr>
      </w:pPr>
      <w:r w:rsidRPr="00416153">
        <w:rPr>
          <w:rFonts w:ascii="Times New Roman" w:hAnsi="Times New Roman"/>
          <w:spacing w:val="-2"/>
          <w:sz w:val="22"/>
          <w:szCs w:val="22"/>
        </w:rPr>
        <w:t>prevederile Legii nr.24/2000 privind normele de tehnică legislativă pentru elaborarea actelor normative, rerepublicată, modificată și completată.</w:t>
      </w:r>
    </w:p>
    <w:p w:rsidR="00416153" w:rsidRPr="00416153" w:rsidRDefault="00416153" w:rsidP="00416153">
      <w:pPr>
        <w:spacing w:before="40"/>
        <w:jc w:val="both"/>
        <w:rPr>
          <w:rFonts w:ascii="Times New Roman" w:hAnsi="Times New Roman"/>
          <w:b/>
          <w:sz w:val="22"/>
          <w:szCs w:val="22"/>
          <w:u w:val="single"/>
          <w:lang w:val="fr-FR"/>
        </w:rPr>
      </w:pPr>
      <w:r w:rsidRPr="00416153">
        <w:rPr>
          <w:rFonts w:ascii="Times New Roman" w:hAnsi="Times New Roman"/>
          <w:b/>
          <w:sz w:val="22"/>
          <w:szCs w:val="22"/>
          <w:u w:val="single"/>
          <w:lang w:val="fr-FR"/>
        </w:rPr>
        <w:t>Văzând:</w:t>
      </w:r>
    </w:p>
    <w:p w:rsidR="00416153" w:rsidRPr="00416153" w:rsidRDefault="00416153" w:rsidP="00416153">
      <w:pPr>
        <w:numPr>
          <w:ilvl w:val="0"/>
          <w:numId w:val="12"/>
        </w:numPr>
        <w:overflowPunct/>
        <w:autoSpaceDE/>
        <w:autoSpaceDN/>
        <w:adjustRightInd/>
        <w:spacing w:before="40"/>
        <w:ind w:left="357" w:hanging="357"/>
        <w:jc w:val="both"/>
        <w:textAlignment w:val="auto"/>
        <w:rPr>
          <w:rFonts w:ascii="Times New Roman" w:hAnsi="Times New Roman"/>
          <w:sz w:val="22"/>
          <w:szCs w:val="22"/>
          <w:lang w:val="fr-FR"/>
        </w:rPr>
      </w:pPr>
      <w:r w:rsidRPr="00416153">
        <w:rPr>
          <w:rFonts w:ascii="Times New Roman" w:hAnsi="Times New Roman"/>
          <w:spacing w:val="-2"/>
          <w:sz w:val="22"/>
          <w:szCs w:val="22"/>
        </w:rPr>
        <w:t>Hotărârea Consiliului Local al comunei Soldanu nr. 30/29 mai 2013 privind aprobarea Regulamentului pentru înregistrarea, evidenţa şi radierea vehiculelor, la nivelul comunei Şoldanu, judeţul Călăraşi, care nu se supun înmatriculării</w:t>
      </w:r>
      <w:r w:rsidRPr="00416153">
        <w:rPr>
          <w:rFonts w:ascii="Times New Roman" w:hAnsi="Times New Roman"/>
          <w:spacing w:val="-2"/>
          <w:sz w:val="22"/>
          <w:szCs w:val="22"/>
          <w:lang w:val="fr-FR"/>
        </w:rPr>
        <w:t>.</w:t>
      </w:r>
    </w:p>
    <w:p w:rsidR="00416153" w:rsidRPr="00416153" w:rsidRDefault="00416153" w:rsidP="00416153">
      <w:pPr>
        <w:spacing w:before="40"/>
        <w:jc w:val="both"/>
        <w:rPr>
          <w:rFonts w:ascii="Times New Roman" w:hAnsi="Times New Roman"/>
          <w:b/>
          <w:sz w:val="22"/>
          <w:szCs w:val="22"/>
          <w:u w:val="single"/>
          <w:lang w:val="fr-FR"/>
        </w:rPr>
      </w:pPr>
      <w:r w:rsidRPr="00416153">
        <w:rPr>
          <w:rFonts w:ascii="Times New Roman" w:hAnsi="Times New Roman"/>
          <w:b/>
          <w:sz w:val="22"/>
          <w:szCs w:val="22"/>
          <w:u w:val="single"/>
          <w:lang w:val="fr-FR"/>
        </w:rPr>
        <w:t>Analizând prevederile:</w:t>
      </w:r>
    </w:p>
    <w:p w:rsidR="00416153" w:rsidRPr="00416153" w:rsidRDefault="00416153" w:rsidP="00416153">
      <w:pPr>
        <w:pStyle w:val="Corptext2"/>
        <w:numPr>
          <w:ilvl w:val="0"/>
          <w:numId w:val="13"/>
        </w:numPr>
        <w:tabs>
          <w:tab w:val="left" w:pos="900"/>
        </w:tabs>
        <w:overflowPunct/>
        <w:autoSpaceDE/>
        <w:autoSpaceDN/>
        <w:adjustRightInd/>
        <w:textAlignment w:val="auto"/>
        <w:rPr>
          <w:rFonts w:ascii="Times New Roman" w:hAnsi="Times New Roman" w:cs="Times New Roman"/>
          <w:i/>
          <w:sz w:val="22"/>
          <w:szCs w:val="22"/>
        </w:rPr>
      </w:pPr>
      <w:r w:rsidRPr="00416153">
        <w:rPr>
          <w:rFonts w:ascii="Times New Roman" w:hAnsi="Times New Roman" w:cs="Times New Roman"/>
          <w:b/>
          <w:sz w:val="22"/>
          <w:szCs w:val="22"/>
        </w:rPr>
        <w:t>Legii administraţiei publice locale nr. 215/2001</w:t>
      </w:r>
      <w:r w:rsidRPr="00416153">
        <w:rPr>
          <w:rFonts w:ascii="Times New Roman" w:hAnsi="Times New Roman" w:cs="Times New Roman"/>
          <w:sz w:val="22"/>
          <w:szCs w:val="22"/>
        </w:rPr>
        <w:t xml:space="preserve"> republicată, modificată şi completată: </w:t>
      </w:r>
    </w:p>
    <w:p w:rsidR="00416153" w:rsidRPr="00416153" w:rsidRDefault="00416153" w:rsidP="00416153">
      <w:pPr>
        <w:pStyle w:val="Corptext2"/>
        <w:numPr>
          <w:ilvl w:val="1"/>
          <w:numId w:val="13"/>
        </w:numPr>
        <w:tabs>
          <w:tab w:val="left" w:pos="900"/>
        </w:tabs>
        <w:overflowPunct/>
        <w:autoSpaceDE/>
        <w:autoSpaceDN/>
        <w:adjustRightInd/>
        <w:textAlignment w:val="auto"/>
        <w:rPr>
          <w:rStyle w:val="ln2tpunct"/>
          <w:rFonts w:ascii="Times New Roman" w:hAnsi="Times New Roman" w:cs="Times New Roman"/>
          <w:bCs/>
          <w:i/>
          <w:sz w:val="22"/>
          <w:szCs w:val="22"/>
        </w:rPr>
      </w:pPr>
      <w:r w:rsidRPr="00416153">
        <w:rPr>
          <w:rFonts w:ascii="Times New Roman" w:hAnsi="Times New Roman" w:cs="Times New Roman"/>
          <w:sz w:val="22"/>
          <w:szCs w:val="22"/>
        </w:rPr>
        <w:t>art.36 alin.(2)</w:t>
      </w:r>
      <w:r w:rsidRPr="00416153">
        <w:rPr>
          <w:rStyle w:val="ln2tpunct"/>
          <w:rFonts w:ascii="Times New Roman" w:hAnsi="Times New Roman" w:cs="Times New Roman"/>
          <w:color w:val="000000"/>
          <w:sz w:val="22"/>
          <w:szCs w:val="22"/>
        </w:rPr>
        <w:t xml:space="preserve"> lit.b) - Consiliul local exercită următoarele categorii de atribuții: </w:t>
      </w:r>
    </w:p>
    <w:p w:rsidR="00416153" w:rsidRPr="00416153" w:rsidRDefault="00416153" w:rsidP="00416153">
      <w:pPr>
        <w:pStyle w:val="Corptext2"/>
        <w:numPr>
          <w:ilvl w:val="2"/>
          <w:numId w:val="13"/>
        </w:numPr>
        <w:tabs>
          <w:tab w:val="left" w:pos="900"/>
        </w:tabs>
        <w:overflowPunct/>
        <w:autoSpaceDE/>
        <w:autoSpaceDN/>
        <w:adjustRightInd/>
        <w:textAlignment w:val="auto"/>
        <w:rPr>
          <w:rStyle w:val="ln2tparagraf"/>
          <w:rFonts w:ascii="Times New Roman" w:hAnsi="Times New Roman" w:cs="Times New Roman"/>
          <w:bCs/>
          <w:i/>
          <w:sz w:val="22"/>
          <w:szCs w:val="22"/>
        </w:rPr>
      </w:pPr>
      <w:r w:rsidRPr="00416153">
        <w:rPr>
          <w:rStyle w:val="ln2tparagraf"/>
          <w:rFonts w:ascii="Times New Roman" w:hAnsi="Times New Roman" w:cs="Times New Roman"/>
          <w:color w:val="000000"/>
          <w:sz w:val="22"/>
          <w:szCs w:val="22"/>
        </w:rPr>
        <w:t>atribuții privind dezvoltarea economico-socială și de mediu a comunei,</w:t>
      </w:r>
    </w:p>
    <w:p w:rsidR="00416153" w:rsidRPr="00416153" w:rsidRDefault="00416153" w:rsidP="00416153">
      <w:pPr>
        <w:pStyle w:val="Corptext2"/>
        <w:numPr>
          <w:ilvl w:val="1"/>
          <w:numId w:val="13"/>
        </w:numPr>
        <w:tabs>
          <w:tab w:val="left" w:pos="900"/>
        </w:tabs>
        <w:overflowPunct/>
        <w:autoSpaceDE/>
        <w:autoSpaceDN/>
        <w:adjustRightInd/>
        <w:textAlignment w:val="auto"/>
        <w:rPr>
          <w:rFonts w:ascii="Times New Roman" w:hAnsi="Times New Roman" w:cs="Times New Roman"/>
          <w:i/>
          <w:sz w:val="22"/>
          <w:szCs w:val="22"/>
        </w:rPr>
      </w:pPr>
      <w:r w:rsidRPr="00416153">
        <w:rPr>
          <w:rFonts w:ascii="Times New Roman" w:hAnsi="Times New Roman" w:cs="Times New Roman"/>
          <w:sz w:val="22"/>
          <w:szCs w:val="22"/>
        </w:rPr>
        <w:t xml:space="preserve">art.36 </w:t>
      </w:r>
      <w:r w:rsidRPr="00416153">
        <w:rPr>
          <w:rFonts w:ascii="Times New Roman" w:hAnsi="Times New Roman" w:cs="Times New Roman"/>
          <w:bCs/>
          <w:sz w:val="22"/>
          <w:szCs w:val="22"/>
        </w:rPr>
        <w:t>alin.(4)</w:t>
      </w:r>
      <w:r w:rsidRPr="00416153">
        <w:rPr>
          <w:rFonts w:ascii="Times New Roman" w:hAnsi="Times New Roman" w:cs="Times New Roman"/>
          <w:sz w:val="22"/>
          <w:szCs w:val="22"/>
        </w:rPr>
        <w:t xml:space="preserve"> lit.c) - În exercitarea atribuțiilor prevăzute la alin.(2) lit.b), consiliul local:</w:t>
      </w:r>
    </w:p>
    <w:p w:rsidR="00416153" w:rsidRPr="00416153" w:rsidRDefault="00416153" w:rsidP="00416153">
      <w:pPr>
        <w:pStyle w:val="Corptext2"/>
        <w:numPr>
          <w:ilvl w:val="2"/>
          <w:numId w:val="13"/>
        </w:numPr>
        <w:tabs>
          <w:tab w:val="left" w:pos="900"/>
        </w:tabs>
        <w:overflowPunct/>
        <w:autoSpaceDE/>
        <w:autoSpaceDN/>
        <w:adjustRightInd/>
        <w:textAlignment w:val="auto"/>
        <w:rPr>
          <w:rStyle w:val="ln2tlitera"/>
          <w:rFonts w:ascii="Times New Roman" w:hAnsi="Times New Roman" w:cs="Times New Roman"/>
          <w:i/>
          <w:sz w:val="22"/>
          <w:szCs w:val="22"/>
        </w:rPr>
      </w:pPr>
      <w:r w:rsidRPr="00416153">
        <w:rPr>
          <w:rFonts w:ascii="Times New Roman" w:hAnsi="Times New Roman" w:cs="Times New Roman"/>
          <w:color w:val="000000"/>
          <w:sz w:val="22"/>
          <w:szCs w:val="22"/>
        </w:rPr>
        <w:t>stabilește și aprobă impozitele și taxele locale, în condițiile legii</w:t>
      </w:r>
      <w:r w:rsidRPr="00416153">
        <w:rPr>
          <w:rStyle w:val="ln2tlitera"/>
          <w:rFonts w:ascii="Times New Roman" w:hAnsi="Times New Roman" w:cs="Times New Roman"/>
          <w:color w:val="000000"/>
          <w:sz w:val="22"/>
          <w:szCs w:val="22"/>
        </w:rPr>
        <w:t>;</w:t>
      </w:r>
    </w:p>
    <w:p w:rsidR="00416153" w:rsidRPr="00416153" w:rsidRDefault="00416153" w:rsidP="00416153">
      <w:pPr>
        <w:pStyle w:val="Corptext2"/>
        <w:numPr>
          <w:ilvl w:val="0"/>
          <w:numId w:val="13"/>
        </w:numPr>
        <w:tabs>
          <w:tab w:val="left" w:pos="900"/>
        </w:tabs>
        <w:overflowPunct/>
        <w:autoSpaceDE/>
        <w:autoSpaceDN/>
        <w:adjustRightInd/>
        <w:textAlignment w:val="auto"/>
        <w:rPr>
          <w:rFonts w:ascii="Times New Roman" w:hAnsi="Times New Roman" w:cs="Times New Roman"/>
          <w:b/>
          <w:i/>
          <w:sz w:val="22"/>
          <w:szCs w:val="22"/>
        </w:rPr>
      </w:pPr>
      <w:r w:rsidRPr="00416153">
        <w:rPr>
          <w:rFonts w:ascii="Times New Roman" w:hAnsi="Times New Roman" w:cs="Times New Roman"/>
          <w:b/>
          <w:sz w:val="22"/>
          <w:szCs w:val="22"/>
        </w:rPr>
        <w:t>Legii nr. 273/2006</w:t>
      </w:r>
      <w:r w:rsidRPr="00416153">
        <w:rPr>
          <w:rFonts w:ascii="Times New Roman" w:hAnsi="Times New Roman" w:cs="Times New Roman"/>
          <w:sz w:val="22"/>
          <w:szCs w:val="22"/>
        </w:rPr>
        <w:t xml:space="preserve"> privind finanţele publice locale, modificată şi completată: </w:t>
      </w:r>
    </w:p>
    <w:p w:rsidR="00416153" w:rsidRPr="00416153" w:rsidRDefault="00416153" w:rsidP="00416153">
      <w:pPr>
        <w:pStyle w:val="Corptext2"/>
        <w:numPr>
          <w:ilvl w:val="1"/>
          <w:numId w:val="13"/>
        </w:numPr>
        <w:tabs>
          <w:tab w:val="left" w:pos="900"/>
        </w:tabs>
        <w:overflowPunct/>
        <w:autoSpaceDE/>
        <w:autoSpaceDN/>
        <w:adjustRightInd/>
        <w:textAlignment w:val="auto"/>
        <w:rPr>
          <w:rStyle w:val="Robust"/>
          <w:rFonts w:ascii="Times New Roman" w:hAnsi="Times New Roman" w:cs="Times New Roman"/>
          <w:b w:val="0"/>
          <w:i/>
          <w:sz w:val="22"/>
          <w:szCs w:val="22"/>
        </w:rPr>
      </w:pPr>
      <w:r w:rsidRPr="00416153">
        <w:rPr>
          <w:rStyle w:val="Robust"/>
          <w:rFonts w:ascii="Times New Roman" w:hAnsi="Times New Roman" w:cs="Times New Roman"/>
          <w:b w:val="0"/>
          <w:sz w:val="22"/>
          <w:szCs w:val="22"/>
        </w:rPr>
        <w:t xml:space="preserve">art.30 alin.(1) Pentru functionarea unor servicii publice locale, create in interesul persoanelor fizice si juridice, consiliile locale, judetene si Consiliul General al Municipiului Bucuresti, dupa caz, aproba taxe speciale. </w:t>
      </w:r>
    </w:p>
    <w:p w:rsidR="00416153" w:rsidRPr="00416153" w:rsidRDefault="00416153" w:rsidP="00416153">
      <w:pPr>
        <w:pStyle w:val="Corptext2"/>
        <w:numPr>
          <w:ilvl w:val="1"/>
          <w:numId w:val="13"/>
        </w:numPr>
        <w:tabs>
          <w:tab w:val="left" w:pos="900"/>
        </w:tabs>
        <w:overflowPunct/>
        <w:autoSpaceDE/>
        <w:autoSpaceDN/>
        <w:adjustRightInd/>
        <w:textAlignment w:val="auto"/>
        <w:rPr>
          <w:rStyle w:val="Robust"/>
          <w:rFonts w:ascii="Times New Roman" w:hAnsi="Times New Roman" w:cs="Times New Roman"/>
          <w:b w:val="0"/>
          <w:i/>
          <w:sz w:val="22"/>
          <w:szCs w:val="22"/>
        </w:rPr>
      </w:pPr>
      <w:r w:rsidRPr="00416153">
        <w:rPr>
          <w:rStyle w:val="Robust"/>
          <w:rFonts w:ascii="Times New Roman" w:hAnsi="Times New Roman" w:cs="Times New Roman"/>
          <w:b w:val="0"/>
          <w:sz w:val="22"/>
          <w:szCs w:val="22"/>
        </w:rPr>
        <w:t xml:space="preserve">art.30 alin.(2) Cuantumul taxelor speciale se stabileste anual, iar veniturile obtinute din acestea se utilizeaza integral pentru acoperirea cheltuielilor efectuate pentru infiintarea serviciilor publice de interes local, precum si pentru finantarea cheltuielilor curente de intretinere si functionare a acestor servicii. </w:t>
      </w:r>
    </w:p>
    <w:p w:rsidR="00416153" w:rsidRPr="00416153" w:rsidRDefault="00416153" w:rsidP="00416153">
      <w:pPr>
        <w:pStyle w:val="Corptext2"/>
        <w:numPr>
          <w:ilvl w:val="1"/>
          <w:numId w:val="13"/>
        </w:numPr>
        <w:tabs>
          <w:tab w:val="left" w:pos="900"/>
        </w:tabs>
        <w:overflowPunct/>
        <w:autoSpaceDE/>
        <w:autoSpaceDN/>
        <w:adjustRightInd/>
        <w:textAlignment w:val="auto"/>
        <w:rPr>
          <w:rStyle w:val="Robust"/>
          <w:rFonts w:ascii="Times New Roman" w:hAnsi="Times New Roman" w:cs="Times New Roman"/>
          <w:b w:val="0"/>
          <w:i/>
          <w:sz w:val="22"/>
          <w:szCs w:val="22"/>
        </w:rPr>
      </w:pPr>
      <w:r w:rsidRPr="00416153">
        <w:rPr>
          <w:rStyle w:val="Robust"/>
          <w:rFonts w:ascii="Times New Roman" w:hAnsi="Times New Roman" w:cs="Times New Roman"/>
          <w:b w:val="0"/>
          <w:sz w:val="22"/>
          <w:szCs w:val="22"/>
        </w:rPr>
        <w:t xml:space="preserve">art.30 alin.(3) Prin regulamentul aprobat de autoritatile deliberative se vor stabili domeniile de activitate si conditiile in care se pot institui taxele speciale, modul de organizare si functionare a serviciilor publice de interes local, pentru care se propun taxele respective. </w:t>
      </w:r>
    </w:p>
    <w:p w:rsidR="00416153" w:rsidRPr="00416153" w:rsidRDefault="00416153" w:rsidP="00416153">
      <w:pPr>
        <w:pStyle w:val="Corptext2"/>
        <w:numPr>
          <w:ilvl w:val="1"/>
          <w:numId w:val="13"/>
        </w:numPr>
        <w:tabs>
          <w:tab w:val="left" w:pos="900"/>
        </w:tabs>
        <w:overflowPunct/>
        <w:autoSpaceDE/>
        <w:autoSpaceDN/>
        <w:adjustRightInd/>
        <w:textAlignment w:val="auto"/>
        <w:rPr>
          <w:rStyle w:val="Robust"/>
          <w:rFonts w:ascii="Times New Roman" w:hAnsi="Times New Roman" w:cs="Times New Roman"/>
          <w:b w:val="0"/>
          <w:i/>
          <w:sz w:val="22"/>
          <w:szCs w:val="22"/>
        </w:rPr>
      </w:pPr>
      <w:r w:rsidRPr="00416153">
        <w:rPr>
          <w:rStyle w:val="Robust"/>
          <w:rFonts w:ascii="Times New Roman" w:hAnsi="Times New Roman" w:cs="Times New Roman"/>
          <w:b w:val="0"/>
          <w:sz w:val="22"/>
          <w:szCs w:val="22"/>
        </w:rPr>
        <w:t xml:space="preserve">art.30 alin.(4) Hotararile luate de autoritatile deliberative, in legatura cu perceperea taxelor speciale de la persoanele fizice si juridice platitoare, vor fi afisate la sediul acestora si publicate pe pagina de internet sau in presa. </w:t>
      </w:r>
    </w:p>
    <w:p w:rsidR="00416153" w:rsidRPr="00416153" w:rsidRDefault="00416153" w:rsidP="00416153">
      <w:pPr>
        <w:pStyle w:val="Corptext2"/>
        <w:numPr>
          <w:ilvl w:val="1"/>
          <w:numId w:val="13"/>
        </w:numPr>
        <w:tabs>
          <w:tab w:val="left" w:pos="900"/>
        </w:tabs>
        <w:overflowPunct/>
        <w:autoSpaceDE/>
        <w:autoSpaceDN/>
        <w:adjustRightInd/>
        <w:textAlignment w:val="auto"/>
        <w:rPr>
          <w:rStyle w:val="Robust"/>
          <w:rFonts w:ascii="Times New Roman" w:hAnsi="Times New Roman" w:cs="Times New Roman"/>
          <w:b w:val="0"/>
          <w:i/>
          <w:sz w:val="22"/>
          <w:szCs w:val="22"/>
        </w:rPr>
      </w:pPr>
      <w:r w:rsidRPr="00416153">
        <w:rPr>
          <w:rStyle w:val="Robust"/>
          <w:rFonts w:ascii="Times New Roman" w:hAnsi="Times New Roman" w:cs="Times New Roman"/>
          <w:b w:val="0"/>
          <w:sz w:val="22"/>
          <w:szCs w:val="22"/>
        </w:rPr>
        <w:t xml:space="preserve">art.30 alin.(5) Impotriva acestor hotarari persoanele interesate pot face contestatie in termen de 15 zile de la afisarea sau publicarea acestora. Dupa expirarea acestui termen, autoritatea deliberativa care a adoptat hotararea se intruneste si delibereaza asupra contestatiilor primite. </w:t>
      </w:r>
    </w:p>
    <w:p w:rsidR="00416153" w:rsidRPr="00416153" w:rsidRDefault="00416153" w:rsidP="00416153">
      <w:pPr>
        <w:pStyle w:val="Corptext2"/>
        <w:numPr>
          <w:ilvl w:val="1"/>
          <w:numId w:val="13"/>
        </w:numPr>
        <w:tabs>
          <w:tab w:val="left" w:pos="900"/>
        </w:tabs>
        <w:overflowPunct/>
        <w:autoSpaceDE/>
        <w:autoSpaceDN/>
        <w:adjustRightInd/>
        <w:textAlignment w:val="auto"/>
        <w:rPr>
          <w:rStyle w:val="Robust"/>
          <w:rFonts w:ascii="Times New Roman" w:hAnsi="Times New Roman" w:cs="Times New Roman"/>
          <w:b w:val="0"/>
          <w:i/>
          <w:sz w:val="22"/>
          <w:szCs w:val="22"/>
        </w:rPr>
      </w:pPr>
      <w:r w:rsidRPr="00416153">
        <w:rPr>
          <w:rStyle w:val="Robust"/>
          <w:rFonts w:ascii="Times New Roman" w:hAnsi="Times New Roman" w:cs="Times New Roman"/>
          <w:b w:val="0"/>
          <w:sz w:val="22"/>
          <w:szCs w:val="22"/>
        </w:rPr>
        <w:t>art.30 alin.(6) Taxele speciale se fac venit la bugetul local si se incaseaza numai de la persoanele fizice si juridice care beneficiaza de serviciile publice locale pentru care s-au instituit taxele respective.</w:t>
      </w:r>
    </w:p>
    <w:p w:rsidR="00416153" w:rsidRPr="00416153" w:rsidRDefault="00416153" w:rsidP="00416153">
      <w:pPr>
        <w:pStyle w:val="Corptext2"/>
        <w:numPr>
          <w:ilvl w:val="0"/>
          <w:numId w:val="13"/>
        </w:numPr>
        <w:tabs>
          <w:tab w:val="left" w:pos="900"/>
        </w:tabs>
        <w:overflowPunct/>
        <w:autoSpaceDE/>
        <w:autoSpaceDN/>
        <w:adjustRightInd/>
        <w:textAlignment w:val="auto"/>
        <w:rPr>
          <w:rFonts w:ascii="Times New Roman" w:hAnsi="Times New Roman" w:cs="Times New Roman"/>
          <w:i/>
          <w:sz w:val="22"/>
          <w:szCs w:val="22"/>
        </w:rPr>
      </w:pPr>
      <w:r w:rsidRPr="00416153">
        <w:rPr>
          <w:rFonts w:ascii="Times New Roman" w:hAnsi="Times New Roman" w:cs="Times New Roman"/>
          <w:b/>
          <w:sz w:val="22"/>
          <w:szCs w:val="22"/>
        </w:rPr>
        <w:t>Codului fiscal</w:t>
      </w:r>
      <w:r w:rsidRPr="00416153">
        <w:rPr>
          <w:rFonts w:ascii="Times New Roman" w:hAnsi="Times New Roman" w:cs="Times New Roman"/>
          <w:sz w:val="22"/>
          <w:szCs w:val="22"/>
        </w:rPr>
        <w:t xml:space="preserve"> aprobat prin </w:t>
      </w:r>
      <w:r w:rsidRPr="00416153">
        <w:rPr>
          <w:rFonts w:ascii="Times New Roman" w:hAnsi="Times New Roman" w:cs="Times New Roman"/>
          <w:b/>
          <w:sz w:val="22"/>
          <w:szCs w:val="22"/>
        </w:rPr>
        <w:t>Legea nr.227/2015</w:t>
      </w:r>
      <w:r w:rsidRPr="00416153">
        <w:rPr>
          <w:rFonts w:ascii="Times New Roman" w:hAnsi="Times New Roman" w:cs="Times New Roman"/>
          <w:sz w:val="22"/>
          <w:szCs w:val="22"/>
        </w:rPr>
        <w:t xml:space="preserve">, modificat şi completat, coroborat cu prevederile din </w:t>
      </w:r>
      <w:r w:rsidRPr="00416153">
        <w:rPr>
          <w:rFonts w:ascii="Times New Roman" w:hAnsi="Times New Roman" w:cs="Times New Roman"/>
          <w:b/>
          <w:sz w:val="22"/>
          <w:szCs w:val="22"/>
        </w:rPr>
        <w:t>Codul de procedură fiscală</w:t>
      </w:r>
      <w:r w:rsidRPr="00416153">
        <w:rPr>
          <w:rFonts w:ascii="Times New Roman" w:hAnsi="Times New Roman" w:cs="Times New Roman"/>
          <w:sz w:val="22"/>
          <w:szCs w:val="22"/>
        </w:rPr>
        <w:t xml:space="preserve"> aprobat prin </w:t>
      </w:r>
      <w:r w:rsidRPr="00416153">
        <w:rPr>
          <w:rFonts w:ascii="Times New Roman" w:hAnsi="Times New Roman" w:cs="Times New Roman"/>
          <w:b/>
          <w:sz w:val="22"/>
          <w:szCs w:val="22"/>
        </w:rPr>
        <w:t>Legea nr.207/2015:</w:t>
      </w:r>
    </w:p>
    <w:p w:rsidR="00416153" w:rsidRPr="00416153" w:rsidRDefault="00416153" w:rsidP="00416153">
      <w:pPr>
        <w:pStyle w:val="Corptext2"/>
        <w:numPr>
          <w:ilvl w:val="1"/>
          <w:numId w:val="13"/>
        </w:numPr>
        <w:tabs>
          <w:tab w:val="left" w:pos="900"/>
        </w:tabs>
        <w:overflowPunct/>
        <w:autoSpaceDE/>
        <w:autoSpaceDN/>
        <w:adjustRightInd/>
        <w:textAlignment w:val="auto"/>
        <w:rPr>
          <w:rFonts w:ascii="Times New Roman" w:hAnsi="Times New Roman" w:cs="Times New Roman"/>
          <w:i/>
          <w:sz w:val="22"/>
          <w:szCs w:val="22"/>
        </w:rPr>
      </w:pPr>
      <w:r w:rsidRPr="00416153">
        <w:rPr>
          <w:rFonts w:ascii="Times New Roman" w:hAnsi="Times New Roman" w:cs="Times New Roman"/>
          <w:sz w:val="22"/>
          <w:szCs w:val="22"/>
        </w:rPr>
        <w:t>art.484</w:t>
      </w:r>
      <w:r w:rsidRPr="00416153">
        <w:rPr>
          <w:rFonts w:ascii="Times New Roman" w:hAnsi="Times New Roman" w:cs="Times New Roman"/>
          <w:b/>
          <w:sz w:val="22"/>
          <w:szCs w:val="22"/>
        </w:rPr>
        <w:t xml:space="preserve"> – </w:t>
      </w:r>
      <w:r w:rsidRPr="00416153">
        <w:rPr>
          <w:rFonts w:ascii="Times New Roman" w:hAnsi="Times New Roman" w:cs="Times New Roman"/>
          <w:sz w:val="22"/>
          <w:szCs w:val="22"/>
        </w:rPr>
        <w:t xml:space="preserve">(1) Pentru funcționarea unor servicii publice locale create în interesul persoanelor fizice și juridice, precum și pentru promovarea turistică a localității, consiliile locale, județene și Consiliul General al Municipiului București, după caz, pot adopta taxe speciale. </w:t>
      </w:r>
    </w:p>
    <w:p w:rsidR="00416153" w:rsidRPr="00416153" w:rsidRDefault="00416153" w:rsidP="00416153">
      <w:pPr>
        <w:pStyle w:val="Corptext2"/>
        <w:numPr>
          <w:ilvl w:val="1"/>
          <w:numId w:val="13"/>
        </w:numPr>
        <w:tabs>
          <w:tab w:val="left" w:pos="900"/>
        </w:tabs>
        <w:overflowPunct/>
        <w:autoSpaceDE/>
        <w:autoSpaceDN/>
        <w:adjustRightInd/>
        <w:textAlignment w:val="auto"/>
        <w:rPr>
          <w:rFonts w:ascii="Times New Roman" w:hAnsi="Times New Roman" w:cs="Times New Roman"/>
          <w:i/>
          <w:sz w:val="22"/>
          <w:szCs w:val="22"/>
        </w:rPr>
      </w:pPr>
      <w:r w:rsidRPr="00416153">
        <w:rPr>
          <w:rFonts w:ascii="Times New Roman" w:hAnsi="Times New Roman" w:cs="Times New Roman"/>
          <w:sz w:val="22"/>
          <w:szCs w:val="22"/>
        </w:rPr>
        <w:lastRenderedPageBreak/>
        <w:t xml:space="preserve">   (2) Domeniile în care consiliile locale, județene și Consiliul General al Municipiului București, după caz, pot adopta taxe speciale pentru serviciile publice locale, precum și cuantumul acestora se stabilesc în conformitate cu prevederile Legii nr.273/2006 privind finanțele publice locale, cu modificările și completările ulterioare. </w:t>
      </w:r>
    </w:p>
    <w:p w:rsidR="00416153" w:rsidRPr="00416153" w:rsidRDefault="00416153" w:rsidP="00416153">
      <w:pPr>
        <w:pStyle w:val="Corptext2"/>
        <w:numPr>
          <w:ilvl w:val="1"/>
          <w:numId w:val="13"/>
        </w:numPr>
        <w:tabs>
          <w:tab w:val="left" w:pos="900"/>
        </w:tabs>
        <w:overflowPunct/>
        <w:autoSpaceDE/>
        <w:autoSpaceDN/>
        <w:adjustRightInd/>
        <w:textAlignment w:val="auto"/>
        <w:rPr>
          <w:rFonts w:ascii="Times New Roman" w:hAnsi="Times New Roman" w:cs="Times New Roman"/>
          <w:i/>
          <w:sz w:val="22"/>
          <w:szCs w:val="22"/>
        </w:rPr>
      </w:pPr>
      <w:r w:rsidRPr="00416153">
        <w:rPr>
          <w:rFonts w:ascii="Times New Roman" w:hAnsi="Times New Roman" w:cs="Times New Roman"/>
          <w:sz w:val="22"/>
          <w:szCs w:val="22"/>
        </w:rPr>
        <w:t xml:space="preserve">   (3) Taxele speciale se încasează numai de la persoanele fizice si juridice care beneficiaza de serviciile oferite de instituția sau serviciul public de interes local, potrivit regulamentului de organizare și funcționare al acestora, sau de la cele care sunt obligate, potrivit legii, să efectueze prestații ce intră în sfera de activitate a acestui tip de serviciu.  </w:t>
      </w:r>
    </w:p>
    <w:p w:rsidR="00416153" w:rsidRPr="00416153" w:rsidRDefault="00416153" w:rsidP="00416153">
      <w:pPr>
        <w:pStyle w:val="Corptext2"/>
        <w:spacing w:before="120"/>
        <w:ind w:left="181"/>
        <w:rPr>
          <w:rFonts w:ascii="Times New Roman" w:hAnsi="Times New Roman" w:cs="Times New Roman"/>
          <w:i/>
          <w:sz w:val="22"/>
          <w:szCs w:val="22"/>
          <w:u w:val="single"/>
        </w:rPr>
      </w:pPr>
      <w:r w:rsidRPr="00416153">
        <w:rPr>
          <w:rFonts w:ascii="Times New Roman" w:hAnsi="Times New Roman" w:cs="Times New Roman"/>
          <w:sz w:val="22"/>
          <w:szCs w:val="22"/>
        </w:rPr>
        <w:t>Față de elementele prezentate, în temeiul art.45 alin.(2) lit.e) din Legea administrației publice locale nr.215/2001 republicată, modificată şi completată, propun spre dezbatere și aprobare proiectul de hotărâre pentru aprobarea unor taxe speciale la comuna Șoldanu, județul Călărași, pentru anul fiscal 2019.</w:t>
      </w:r>
    </w:p>
    <w:p w:rsidR="00416153" w:rsidRPr="00ED5CFF" w:rsidRDefault="00416153" w:rsidP="00416153">
      <w:pPr>
        <w:ind w:left="180"/>
        <w:jc w:val="both"/>
      </w:pPr>
    </w:p>
    <w:p w:rsidR="00416153" w:rsidRPr="00ED5CFF" w:rsidRDefault="00416153" w:rsidP="00416153">
      <w:pPr>
        <w:ind w:left="180"/>
        <w:jc w:val="both"/>
      </w:pPr>
      <w:r w:rsidRPr="00ED5CFF">
        <w:tab/>
      </w:r>
      <w:r w:rsidRPr="00ED5CFF">
        <w:tab/>
      </w:r>
    </w:p>
    <w:p w:rsidR="00416153" w:rsidRPr="00416153" w:rsidRDefault="00416153" w:rsidP="00416153">
      <w:pPr>
        <w:suppressAutoHyphens/>
        <w:jc w:val="center"/>
        <w:rPr>
          <w:b/>
          <w:sz w:val="22"/>
        </w:rPr>
      </w:pPr>
      <w:r w:rsidRPr="00416153">
        <w:rPr>
          <w:b/>
          <w:sz w:val="22"/>
        </w:rPr>
        <w:t xml:space="preserve">Primar comuna Șoldanu, </w:t>
      </w:r>
    </w:p>
    <w:p w:rsidR="00416153" w:rsidRPr="00416153" w:rsidRDefault="00416153" w:rsidP="00416153">
      <w:pPr>
        <w:suppressAutoHyphens/>
        <w:jc w:val="center"/>
        <w:rPr>
          <w:sz w:val="22"/>
        </w:rPr>
      </w:pPr>
      <w:r w:rsidRPr="00416153">
        <w:rPr>
          <w:sz w:val="22"/>
        </w:rPr>
        <w:t>Iulian GEAMBAȘU</w:t>
      </w:r>
    </w:p>
    <w:p w:rsidR="00416153" w:rsidRPr="00ED5CFF" w:rsidRDefault="00416153" w:rsidP="00416153">
      <w:pPr>
        <w:suppressAutoHyphens/>
        <w:spacing w:line="276" w:lineRule="auto"/>
        <w:jc w:val="center"/>
        <w:rPr>
          <w:kern w:val="3"/>
        </w:rPr>
      </w:pPr>
    </w:p>
    <w:p w:rsidR="00416153" w:rsidRPr="00ED5CFF" w:rsidRDefault="00416153" w:rsidP="00416153">
      <w:pPr>
        <w:ind w:left="180"/>
        <w:jc w:val="both"/>
        <w:rPr>
          <w:b/>
        </w:rPr>
      </w:pPr>
    </w:p>
    <w:p w:rsidR="00B96F6F" w:rsidRPr="00B96F6F" w:rsidRDefault="00B96F6F" w:rsidP="00B96F6F">
      <w:pPr>
        <w:suppressAutoHyphens/>
        <w:overflowPunct/>
        <w:autoSpaceDE/>
        <w:autoSpaceDN/>
        <w:adjustRightInd/>
        <w:spacing w:before="60"/>
        <w:jc w:val="center"/>
        <w:textAlignment w:val="auto"/>
        <w:rPr>
          <w:rFonts w:ascii="Times New Roman" w:hAnsi="Times New Roman"/>
          <w:b/>
          <w:sz w:val="28"/>
          <w:szCs w:val="24"/>
          <w:lang w:val="ro-RO" w:eastAsia="en-US"/>
        </w:rPr>
      </w:pPr>
      <w:bookmarkStart w:id="4" w:name="_GoBack"/>
      <w:bookmarkEnd w:id="4"/>
    </w:p>
    <w:sectPr w:rsidR="00B96F6F" w:rsidRPr="00B96F6F" w:rsidSect="00A32A74">
      <w:footerReference w:type="default" r:id="rId8"/>
      <w:footnotePr>
        <w:pos w:val="sectEnd"/>
      </w:footnotePr>
      <w:endnotePr>
        <w:numFmt w:val="decimal"/>
        <w:numStart w:val="0"/>
      </w:endnotePr>
      <w:pgSz w:w="12240" w:h="15840"/>
      <w:pgMar w:top="851" w:right="851" w:bottom="851" w:left="1418"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884" w:rsidRDefault="007D4884" w:rsidP="00D26345">
      <w:r>
        <w:separator/>
      </w:r>
    </w:p>
  </w:endnote>
  <w:endnote w:type="continuationSeparator" w:id="0">
    <w:p w:rsidR="007D4884" w:rsidRDefault="007D4884" w:rsidP="00D26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Sans Serif">
    <w:altName w:val="Times New Roman"/>
    <w:panose1 w:val="020B0500000000000000"/>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4BF9" w:rsidRDefault="005B4B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884" w:rsidRDefault="007D4884" w:rsidP="00D26345">
      <w:r>
        <w:separator/>
      </w:r>
    </w:p>
  </w:footnote>
  <w:footnote w:type="continuationSeparator" w:id="0">
    <w:p w:rsidR="007D4884" w:rsidRDefault="007D4884" w:rsidP="00D263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15:restartNumberingAfterBreak="0">
    <w:nsid w:val="0E004ABA"/>
    <w:multiLevelType w:val="hybridMultilevel"/>
    <w:tmpl w:val="F260EB54"/>
    <w:lvl w:ilvl="0" w:tplc="C6C27C92">
      <w:start w:val="1"/>
      <w:numFmt w:val="bullet"/>
      <w:lvlText w:val=""/>
      <w:lvlJc w:val="left"/>
      <w:pPr>
        <w:tabs>
          <w:tab w:val="num" w:pos="360"/>
        </w:tabs>
        <w:ind w:left="360" w:hanging="360"/>
      </w:pPr>
      <w:rPr>
        <w:rFonts w:ascii="Wingdings" w:hAnsi="Wingdings" w:hint="default"/>
        <w:sz w:val="24"/>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7407D3"/>
    <w:multiLevelType w:val="multilevel"/>
    <w:tmpl w:val="C504A0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2"/>
      <w:numFmt w:val="decimal"/>
      <w:suff w:val="space"/>
      <w:lvlText w:val="(%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0A95F30"/>
    <w:multiLevelType w:val="multilevel"/>
    <w:tmpl w:val="C504A0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2"/>
      <w:numFmt w:val="decimal"/>
      <w:suff w:val="space"/>
      <w:lvlText w:val="(%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29B5382"/>
    <w:multiLevelType w:val="hybridMultilevel"/>
    <w:tmpl w:val="C56A2B80"/>
    <w:lvl w:ilvl="0" w:tplc="C6C27C92">
      <w:start w:val="1"/>
      <w:numFmt w:val="bullet"/>
      <w:lvlText w:val=""/>
      <w:lvlJc w:val="left"/>
      <w:pPr>
        <w:tabs>
          <w:tab w:val="num" w:pos="360"/>
        </w:tabs>
        <w:ind w:left="360" w:hanging="360"/>
      </w:pPr>
      <w:rPr>
        <w:rFonts w:ascii="Wingdings" w:hAnsi="Wingdings"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46D6C44"/>
    <w:multiLevelType w:val="multilevel"/>
    <w:tmpl w:val="10500918"/>
    <w:lvl w:ilvl="0">
      <w:start w:val="1"/>
      <w:numFmt w:val="decimal"/>
      <w:suff w:val="space"/>
      <w:lvlText w:val="Art.%1. - "/>
      <w:lvlJc w:val="left"/>
      <w:pPr>
        <w:ind w:left="0" w:firstLine="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 w15:restartNumberingAfterBreak="0">
    <w:nsid w:val="35540EC9"/>
    <w:multiLevelType w:val="hybridMultilevel"/>
    <w:tmpl w:val="D3A4D952"/>
    <w:lvl w:ilvl="0" w:tplc="04180005">
      <w:start w:val="1"/>
      <w:numFmt w:val="bullet"/>
      <w:lvlText w:val=""/>
      <w:lvlJc w:val="left"/>
      <w:pPr>
        <w:ind w:left="568" w:hanging="284"/>
      </w:pPr>
      <w:rPr>
        <w:rFonts w:ascii="Wingdings" w:hAnsi="Wingdings"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7" w15:restartNumberingAfterBreak="0">
    <w:nsid w:val="36BE4503"/>
    <w:multiLevelType w:val="multilevel"/>
    <w:tmpl w:val="10500918"/>
    <w:lvl w:ilvl="0">
      <w:start w:val="1"/>
      <w:numFmt w:val="decimal"/>
      <w:suff w:val="space"/>
      <w:lvlText w:val="Art.%1. - "/>
      <w:lvlJc w:val="left"/>
      <w:pPr>
        <w:ind w:left="0" w:firstLine="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8" w15:restartNumberingAfterBreak="0">
    <w:nsid w:val="3E06200B"/>
    <w:multiLevelType w:val="hybridMultilevel"/>
    <w:tmpl w:val="1024AD0C"/>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1070" w:hanging="360"/>
      </w:pPr>
      <w:rPr>
        <w:rFonts w:ascii="Courier New" w:hAnsi="Courier New" w:cs="Courier New" w:hint="default"/>
      </w:rPr>
    </w:lvl>
    <w:lvl w:ilvl="2" w:tplc="04180005">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9" w15:restartNumberingAfterBreak="0">
    <w:nsid w:val="48FC397B"/>
    <w:multiLevelType w:val="multilevel"/>
    <w:tmpl w:val="D5F00E88"/>
    <w:lvl w:ilvl="0">
      <w:start w:val="1"/>
      <w:numFmt w:val="decimal"/>
      <w:suff w:val="space"/>
      <w:lvlText w:val="Art.%1. - "/>
      <w:lvlJc w:val="left"/>
      <w:pPr>
        <w:ind w:left="0" w:firstLine="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0" w15:restartNumberingAfterBreak="0">
    <w:nsid w:val="4D17201D"/>
    <w:multiLevelType w:val="hybridMultilevel"/>
    <w:tmpl w:val="F9001C0A"/>
    <w:lvl w:ilvl="0" w:tplc="139A6674">
      <w:numFmt w:val="bullet"/>
      <w:suff w:val="space"/>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06B3978"/>
    <w:multiLevelType w:val="hybridMultilevel"/>
    <w:tmpl w:val="0674C990"/>
    <w:lvl w:ilvl="0" w:tplc="04180001">
      <w:start w:val="1"/>
      <w:numFmt w:val="bullet"/>
      <w:lvlText w:val=""/>
      <w:lvlJc w:val="left"/>
      <w:pPr>
        <w:ind w:left="-4635" w:hanging="360"/>
      </w:pPr>
      <w:rPr>
        <w:rFonts w:ascii="Symbol" w:hAnsi="Symbol" w:hint="default"/>
      </w:rPr>
    </w:lvl>
    <w:lvl w:ilvl="1" w:tplc="04180003" w:tentative="1">
      <w:start w:val="1"/>
      <w:numFmt w:val="bullet"/>
      <w:lvlText w:val="o"/>
      <w:lvlJc w:val="left"/>
      <w:pPr>
        <w:ind w:left="-3915" w:hanging="360"/>
      </w:pPr>
      <w:rPr>
        <w:rFonts w:ascii="Courier New" w:hAnsi="Courier New" w:cs="Courier New" w:hint="default"/>
      </w:rPr>
    </w:lvl>
    <w:lvl w:ilvl="2" w:tplc="04180005" w:tentative="1">
      <w:start w:val="1"/>
      <w:numFmt w:val="bullet"/>
      <w:lvlText w:val=""/>
      <w:lvlJc w:val="left"/>
      <w:pPr>
        <w:ind w:left="-3195" w:hanging="360"/>
      </w:pPr>
      <w:rPr>
        <w:rFonts w:ascii="Wingdings" w:hAnsi="Wingdings" w:hint="default"/>
      </w:rPr>
    </w:lvl>
    <w:lvl w:ilvl="3" w:tplc="04180001" w:tentative="1">
      <w:start w:val="1"/>
      <w:numFmt w:val="bullet"/>
      <w:lvlText w:val=""/>
      <w:lvlJc w:val="left"/>
      <w:pPr>
        <w:ind w:left="-2475" w:hanging="360"/>
      </w:pPr>
      <w:rPr>
        <w:rFonts w:ascii="Symbol" w:hAnsi="Symbol" w:hint="default"/>
      </w:rPr>
    </w:lvl>
    <w:lvl w:ilvl="4" w:tplc="04180003" w:tentative="1">
      <w:start w:val="1"/>
      <w:numFmt w:val="bullet"/>
      <w:lvlText w:val="o"/>
      <w:lvlJc w:val="left"/>
      <w:pPr>
        <w:ind w:left="-1755" w:hanging="360"/>
      </w:pPr>
      <w:rPr>
        <w:rFonts w:ascii="Courier New" w:hAnsi="Courier New" w:cs="Courier New" w:hint="default"/>
      </w:rPr>
    </w:lvl>
    <w:lvl w:ilvl="5" w:tplc="04180005" w:tentative="1">
      <w:start w:val="1"/>
      <w:numFmt w:val="bullet"/>
      <w:lvlText w:val=""/>
      <w:lvlJc w:val="left"/>
      <w:pPr>
        <w:ind w:left="-1035" w:hanging="360"/>
      </w:pPr>
      <w:rPr>
        <w:rFonts w:ascii="Wingdings" w:hAnsi="Wingdings" w:hint="default"/>
      </w:rPr>
    </w:lvl>
    <w:lvl w:ilvl="6" w:tplc="04180001" w:tentative="1">
      <w:start w:val="1"/>
      <w:numFmt w:val="bullet"/>
      <w:lvlText w:val=""/>
      <w:lvlJc w:val="left"/>
      <w:pPr>
        <w:ind w:left="-315" w:hanging="360"/>
      </w:pPr>
      <w:rPr>
        <w:rFonts w:ascii="Symbol" w:hAnsi="Symbol" w:hint="default"/>
      </w:rPr>
    </w:lvl>
    <w:lvl w:ilvl="7" w:tplc="04180003" w:tentative="1">
      <w:start w:val="1"/>
      <w:numFmt w:val="bullet"/>
      <w:lvlText w:val="o"/>
      <w:lvlJc w:val="left"/>
      <w:pPr>
        <w:ind w:left="405" w:hanging="360"/>
      </w:pPr>
      <w:rPr>
        <w:rFonts w:ascii="Courier New" w:hAnsi="Courier New" w:cs="Courier New" w:hint="default"/>
      </w:rPr>
    </w:lvl>
    <w:lvl w:ilvl="8" w:tplc="04180005" w:tentative="1">
      <w:start w:val="1"/>
      <w:numFmt w:val="bullet"/>
      <w:lvlText w:val=""/>
      <w:lvlJc w:val="left"/>
      <w:pPr>
        <w:ind w:left="1125" w:hanging="360"/>
      </w:pPr>
      <w:rPr>
        <w:rFonts w:ascii="Wingdings" w:hAnsi="Wingdings" w:hint="default"/>
      </w:rPr>
    </w:lvl>
  </w:abstractNum>
  <w:abstractNum w:abstractNumId="12" w15:restartNumberingAfterBreak="0">
    <w:nsid w:val="73C06EB1"/>
    <w:multiLevelType w:val="multilevel"/>
    <w:tmpl w:val="46243CBA"/>
    <w:lvl w:ilvl="0">
      <w:start w:val="1"/>
      <w:numFmt w:val="upperRoman"/>
      <w:pStyle w:val="Titlu1"/>
      <w:suff w:val="space"/>
      <w:lvlText w:val="Capitolul %1 - "/>
      <w:lvlJc w:val="left"/>
      <w:pPr>
        <w:ind w:left="0" w:firstLine="0"/>
      </w:pPr>
      <w:rPr>
        <w:rFonts w:hint="default"/>
      </w:rPr>
    </w:lvl>
    <w:lvl w:ilvl="1">
      <w:start w:val="1"/>
      <w:numFmt w:val="none"/>
      <w:pStyle w:val="Titlu2"/>
      <w:suff w:val="nothing"/>
      <w:lvlText w:val=""/>
      <w:lvlJc w:val="left"/>
      <w:pPr>
        <w:ind w:left="0" w:firstLine="0"/>
      </w:pPr>
      <w:rPr>
        <w:rFonts w:hint="default"/>
      </w:rPr>
    </w:lvl>
    <w:lvl w:ilvl="2">
      <w:start w:val="1"/>
      <w:numFmt w:val="none"/>
      <w:pStyle w:val="Titlu3"/>
      <w:suff w:val="nothing"/>
      <w:lvlText w:val=""/>
      <w:lvlJc w:val="left"/>
      <w:pPr>
        <w:ind w:left="0" w:firstLine="0"/>
      </w:pPr>
      <w:rPr>
        <w:rFonts w:hint="default"/>
      </w:rPr>
    </w:lvl>
    <w:lvl w:ilvl="3">
      <w:start w:val="1"/>
      <w:numFmt w:val="none"/>
      <w:pStyle w:val="Titlu4"/>
      <w:suff w:val="nothing"/>
      <w:lvlText w:val=""/>
      <w:lvlJc w:val="left"/>
      <w:pPr>
        <w:ind w:left="0" w:firstLine="0"/>
      </w:pPr>
      <w:rPr>
        <w:rFonts w:hint="default"/>
      </w:rPr>
    </w:lvl>
    <w:lvl w:ilvl="4">
      <w:start w:val="1"/>
      <w:numFmt w:val="none"/>
      <w:pStyle w:val="Titlu5"/>
      <w:suff w:val="nothing"/>
      <w:lvlText w:val=""/>
      <w:lvlJc w:val="left"/>
      <w:pPr>
        <w:ind w:left="0" w:firstLine="0"/>
      </w:pPr>
      <w:rPr>
        <w:rFonts w:hint="default"/>
      </w:rPr>
    </w:lvl>
    <w:lvl w:ilvl="5">
      <w:start w:val="1"/>
      <w:numFmt w:val="none"/>
      <w:pStyle w:val="Titlu6"/>
      <w:suff w:val="nothing"/>
      <w:lvlText w:val=""/>
      <w:lvlJc w:val="left"/>
      <w:pPr>
        <w:ind w:left="0" w:firstLine="0"/>
      </w:pPr>
      <w:rPr>
        <w:rFonts w:hint="default"/>
      </w:rPr>
    </w:lvl>
    <w:lvl w:ilvl="6">
      <w:start w:val="1"/>
      <w:numFmt w:val="none"/>
      <w:pStyle w:val="Titlu7"/>
      <w:suff w:val="nothing"/>
      <w:lvlText w:val=""/>
      <w:lvlJc w:val="left"/>
      <w:pPr>
        <w:ind w:left="0" w:firstLine="0"/>
      </w:pPr>
      <w:rPr>
        <w:rFonts w:hint="default"/>
      </w:rPr>
    </w:lvl>
    <w:lvl w:ilvl="7">
      <w:start w:val="1"/>
      <w:numFmt w:val="none"/>
      <w:pStyle w:val="Titlu8"/>
      <w:suff w:val="nothing"/>
      <w:lvlText w:val=""/>
      <w:lvlJc w:val="left"/>
      <w:pPr>
        <w:ind w:left="0" w:firstLine="0"/>
      </w:pPr>
      <w:rPr>
        <w:rFonts w:hint="default"/>
      </w:rPr>
    </w:lvl>
    <w:lvl w:ilvl="8">
      <w:start w:val="1"/>
      <w:numFmt w:val="none"/>
      <w:pStyle w:val="Titlu9"/>
      <w:suff w:val="nothing"/>
      <w:lvlText w:val=""/>
      <w:lvlJc w:val="left"/>
      <w:pPr>
        <w:ind w:left="0" w:firstLine="0"/>
      </w:pPr>
      <w:rPr>
        <w:rFonts w:hint="default"/>
      </w:rPr>
    </w:lvl>
  </w:abstractNum>
  <w:abstractNum w:abstractNumId="13" w15:restartNumberingAfterBreak="0">
    <w:nsid w:val="7E33315B"/>
    <w:multiLevelType w:val="hybridMultilevel"/>
    <w:tmpl w:val="52D079F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9"/>
  </w:num>
  <w:num w:numId="5">
    <w:abstractNumId w:val="12"/>
  </w:num>
  <w:num w:numId="6">
    <w:abstractNumId w:val="6"/>
  </w:num>
  <w:num w:numId="7">
    <w:abstractNumId w:val="3"/>
  </w:num>
  <w:num w:numId="8">
    <w:abstractNumId w:val="13"/>
  </w:num>
  <w:num w:numId="9">
    <w:abstractNumId w:val="2"/>
  </w:num>
  <w:num w:numId="10">
    <w:abstractNumId w:val="10"/>
  </w:num>
  <w:num w:numId="11">
    <w:abstractNumId w:val="7"/>
  </w:num>
  <w:num w:numId="12">
    <w:abstractNumId w:val="11"/>
  </w:num>
  <w:num w:numId="1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pos w:val="sectEnd"/>
    <w:footnote w:id="-1"/>
    <w:footnote w:id="0"/>
  </w:footnotePr>
  <w:endnotePr>
    <w:pos w:val="sectEnd"/>
    <w:numFmt w:val="decimal"/>
    <w:numStart w:val="0"/>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08D"/>
    <w:rsid w:val="0002524A"/>
    <w:rsid w:val="00033358"/>
    <w:rsid w:val="00047106"/>
    <w:rsid w:val="000522DA"/>
    <w:rsid w:val="00055F65"/>
    <w:rsid w:val="00097DCF"/>
    <w:rsid w:val="000A3A8F"/>
    <w:rsid w:val="000A63A5"/>
    <w:rsid w:val="000B6EFB"/>
    <w:rsid w:val="000E1CDD"/>
    <w:rsid w:val="000F7B73"/>
    <w:rsid w:val="00113E46"/>
    <w:rsid w:val="00124B93"/>
    <w:rsid w:val="00125C2F"/>
    <w:rsid w:val="0016697D"/>
    <w:rsid w:val="0018618F"/>
    <w:rsid w:val="001876A4"/>
    <w:rsid w:val="001914A0"/>
    <w:rsid w:val="001B44C8"/>
    <w:rsid w:val="001E242F"/>
    <w:rsid w:val="0021046B"/>
    <w:rsid w:val="00227BF8"/>
    <w:rsid w:val="00263460"/>
    <w:rsid w:val="00264E3E"/>
    <w:rsid w:val="00266A7A"/>
    <w:rsid w:val="002A4422"/>
    <w:rsid w:val="002B3818"/>
    <w:rsid w:val="002E56BB"/>
    <w:rsid w:val="002F2EA3"/>
    <w:rsid w:val="003230AC"/>
    <w:rsid w:val="00347308"/>
    <w:rsid w:val="003613BF"/>
    <w:rsid w:val="003717EB"/>
    <w:rsid w:val="003A6D6D"/>
    <w:rsid w:val="003B20A0"/>
    <w:rsid w:val="003B5A64"/>
    <w:rsid w:val="003C7E3D"/>
    <w:rsid w:val="00416153"/>
    <w:rsid w:val="0044457B"/>
    <w:rsid w:val="00463939"/>
    <w:rsid w:val="00485802"/>
    <w:rsid w:val="004C5068"/>
    <w:rsid w:val="004C70DD"/>
    <w:rsid w:val="004C792E"/>
    <w:rsid w:val="004D7A67"/>
    <w:rsid w:val="004F5725"/>
    <w:rsid w:val="00503177"/>
    <w:rsid w:val="005104AD"/>
    <w:rsid w:val="00511722"/>
    <w:rsid w:val="00563C25"/>
    <w:rsid w:val="005A13C1"/>
    <w:rsid w:val="005A6B86"/>
    <w:rsid w:val="005B4BF9"/>
    <w:rsid w:val="005F4FE9"/>
    <w:rsid w:val="0060093D"/>
    <w:rsid w:val="006122E9"/>
    <w:rsid w:val="006372AA"/>
    <w:rsid w:val="00665E30"/>
    <w:rsid w:val="00670B72"/>
    <w:rsid w:val="006821BD"/>
    <w:rsid w:val="006A153E"/>
    <w:rsid w:val="006A2001"/>
    <w:rsid w:val="006A2B1B"/>
    <w:rsid w:val="006A6D86"/>
    <w:rsid w:val="006F3B90"/>
    <w:rsid w:val="006F5AA5"/>
    <w:rsid w:val="00725587"/>
    <w:rsid w:val="00730FB7"/>
    <w:rsid w:val="0074672A"/>
    <w:rsid w:val="00754784"/>
    <w:rsid w:val="007B07DC"/>
    <w:rsid w:val="007D4884"/>
    <w:rsid w:val="007D7D45"/>
    <w:rsid w:val="00861B8C"/>
    <w:rsid w:val="00883AC6"/>
    <w:rsid w:val="0089081D"/>
    <w:rsid w:val="008A2E5E"/>
    <w:rsid w:val="008C288B"/>
    <w:rsid w:val="008C2CF5"/>
    <w:rsid w:val="00981066"/>
    <w:rsid w:val="00995CA6"/>
    <w:rsid w:val="009A0D0B"/>
    <w:rsid w:val="009E0E81"/>
    <w:rsid w:val="009F508D"/>
    <w:rsid w:val="009F76DE"/>
    <w:rsid w:val="00A026CE"/>
    <w:rsid w:val="00A072AD"/>
    <w:rsid w:val="00A221B3"/>
    <w:rsid w:val="00A32A74"/>
    <w:rsid w:val="00A61052"/>
    <w:rsid w:val="00A67B8E"/>
    <w:rsid w:val="00A71558"/>
    <w:rsid w:val="00AE42DC"/>
    <w:rsid w:val="00B11BC8"/>
    <w:rsid w:val="00B174B2"/>
    <w:rsid w:val="00B36F37"/>
    <w:rsid w:val="00B53D51"/>
    <w:rsid w:val="00B96F6F"/>
    <w:rsid w:val="00BA0D7C"/>
    <w:rsid w:val="00BA295A"/>
    <w:rsid w:val="00BC1FC7"/>
    <w:rsid w:val="00BD7F9D"/>
    <w:rsid w:val="00BE2912"/>
    <w:rsid w:val="00BF663E"/>
    <w:rsid w:val="00C572FB"/>
    <w:rsid w:val="00C75898"/>
    <w:rsid w:val="00CA6F20"/>
    <w:rsid w:val="00CB0C12"/>
    <w:rsid w:val="00CC2545"/>
    <w:rsid w:val="00CF1E06"/>
    <w:rsid w:val="00CF517E"/>
    <w:rsid w:val="00D26345"/>
    <w:rsid w:val="00D32421"/>
    <w:rsid w:val="00D72C89"/>
    <w:rsid w:val="00DA6C59"/>
    <w:rsid w:val="00DC6CB1"/>
    <w:rsid w:val="00DD02C2"/>
    <w:rsid w:val="00DD3EF2"/>
    <w:rsid w:val="00DE0571"/>
    <w:rsid w:val="00DE127D"/>
    <w:rsid w:val="00DE3397"/>
    <w:rsid w:val="00DE3E02"/>
    <w:rsid w:val="00DE500B"/>
    <w:rsid w:val="00DF47F4"/>
    <w:rsid w:val="00DF55EE"/>
    <w:rsid w:val="00E024D9"/>
    <w:rsid w:val="00E23E34"/>
    <w:rsid w:val="00E3247A"/>
    <w:rsid w:val="00E43D09"/>
    <w:rsid w:val="00E4502F"/>
    <w:rsid w:val="00E4553B"/>
    <w:rsid w:val="00E471B8"/>
    <w:rsid w:val="00E534DF"/>
    <w:rsid w:val="00E62F14"/>
    <w:rsid w:val="00E93CB6"/>
    <w:rsid w:val="00EA35AA"/>
    <w:rsid w:val="00EB782B"/>
    <w:rsid w:val="00EF14F3"/>
    <w:rsid w:val="00EF6594"/>
    <w:rsid w:val="00F015CB"/>
    <w:rsid w:val="00F17ECE"/>
    <w:rsid w:val="00F25287"/>
    <w:rsid w:val="00F46D66"/>
    <w:rsid w:val="00F6277C"/>
    <w:rsid w:val="00FA4F6B"/>
    <w:rsid w:val="00FA7794"/>
    <w:rsid w:val="00FB71A8"/>
    <w:rsid w:val="00FC2DB5"/>
    <w:rsid w:val="00FC7E82"/>
    <w:rsid w:val="00FD45E6"/>
    <w:rsid w:val="00FE5E75"/>
    <w:rsid w:val="00FF762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CC1D65-EFA3-4456-8476-EA66309BF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S Sans Serif" w:eastAsia="Times New Roman" w:hAnsi="MS Sans Serif"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277C"/>
    <w:pPr>
      <w:overflowPunct w:val="0"/>
      <w:autoSpaceDE w:val="0"/>
      <w:autoSpaceDN w:val="0"/>
      <w:adjustRightInd w:val="0"/>
      <w:textAlignment w:val="baseline"/>
    </w:pPr>
    <w:rPr>
      <w:lang w:val="en-US"/>
    </w:rPr>
  </w:style>
  <w:style w:type="paragraph" w:styleId="Titlu1">
    <w:name w:val="heading 1"/>
    <w:basedOn w:val="Normal"/>
    <w:next w:val="Normal"/>
    <w:qFormat/>
    <w:pPr>
      <w:keepNext/>
      <w:numPr>
        <w:numId w:val="5"/>
      </w:numPr>
      <w:jc w:val="center"/>
      <w:outlineLvl w:val="0"/>
    </w:pPr>
    <w:rPr>
      <w:rFonts w:ascii="Monotype Corsiva" w:hAnsi="Monotype Corsiva"/>
      <w:b/>
      <w:iCs/>
      <w:sz w:val="32"/>
      <w:u w:val="single"/>
      <w:lang w:val="ro-RO"/>
    </w:rPr>
  </w:style>
  <w:style w:type="paragraph" w:styleId="Titlu2">
    <w:name w:val="heading 2"/>
    <w:basedOn w:val="Normal"/>
    <w:next w:val="Normal"/>
    <w:link w:val="Titlu2Caracter"/>
    <w:semiHidden/>
    <w:unhideWhenUsed/>
    <w:qFormat/>
    <w:rsid w:val="00B174B2"/>
    <w:pPr>
      <w:keepNext/>
      <w:keepLines/>
      <w:numPr>
        <w:ilvl w:val="1"/>
        <w:numId w:val="5"/>
      </w:numPr>
      <w:spacing w:before="40"/>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semiHidden/>
    <w:unhideWhenUsed/>
    <w:qFormat/>
    <w:rsid w:val="003717EB"/>
    <w:pPr>
      <w:keepNext/>
      <w:keepLines/>
      <w:numPr>
        <w:ilvl w:val="2"/>
        <w:numId w:val="5"/>
      </w:numPr>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semiHidden/>
    <w:unhideWhenUsed/>
    <w:qFormat/>
    <w:rsid w:val="00B174B2"/>
    <w:pPr>
      <w:keepNext/>
      <w:keepLines/>
      <w:numPr>
        <w:ilvl w:val="3"/>
        <w:numId w:val="5"/>
      </w:numPr>
      <w:spacing w:before="40"/>
      <w:outlineLvl w:val="3"/>
    </w:pPr>
    <w:rPr>
      <w:rFonts w:asciiTheme="majorHAnsi" w:eastAsiaTheme="majorEastAsia" w:hAnsiTheme="majorHAnsi" w:cstheme="majorBidi"/>
      <w:i/>
      <w:iCs/>
      <w:color w:val="365F91" w:themeColor="accent1" w:themeShade="BF"/>
    </w:rPr>
  </w:style>
  <w:style w:type="paragraph" w:styleId="Titlu5">
    <w:name w:val="heading 5"/>
    <w:basedOn w:val="Normal"/>
    <w:next w:val="Normal"/>
    <w:link w:val="Titlu5Caracter"/>
    <w:semiHidden/>
    <w:unhideWhenUsed/>
    <w:qFormat/>
    <w:rsid w:val="003717EB"/>
    <w:pPr>
      <w:keepNext/>
      <w:keepLines/>
      <w:numPr>
        <w:ilvl w:val="4"/>
        <w:numId w:val="5"/>
      </w:numPr>
      <w:spacing w:before="20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semiHidden/>
    <w:unhideWhenUsed/>
    <w:qFormat/>
    <w:rsid w:val="00B174B2"/>
    <w:pPr>
      <w:keepNext/>
      <w:keepLines/>
      <w:numPr>
        <w:ilvl w:val="5"/>
        <w:numId w:val="5"/>
      </w:numPr>
      <w:spacing w:before="40"/>
      <w:outlineLvl w:val="5"/>
    </w:pPr>
    <w:rPr>
      <w:rFonts w:asciiTheme="majorHAnsi" w:eastAsiaTheme="majorEastAsia" w:hAnsiTheme="majorHAnsi" w:cstheme="majorBidi"/>
      <w:color w:val="243F60" w:themeColor="accent1" w:themeShade="7F"/>
    </w:rPr>
  </w:style>
  <w:style w:type="paragraph" w:styleId="Titlu7">
    <w:name w:val="heading 7"/>
    <w:basedOn w:val="Normal"/>
    <w:next w:val="Normal"/>
    <w:link w:val="Titlu7Caracter"/>
    <w:semiHidden/>
    <w:unhideWhenUsed/>
    <w:qFormat/>
    <w:rsid w:val="00B174B2"/>
    <w:pPr>
      <w:keepNext/>
      <w:keepLines/>
      <w:numPr>
        <w:ilvl w:val="6"/>
        <w:numId w:val="5"/>
      </w:numPr>
      <w:spacing w:before="40"/>
      <w:outlineLvl w:val="6"/>
    </w:pPr>
    <w:rPr>
      <w:rFonts w:asciiTheme="majorHAnsi" w:eastAsiaTheme="majorEastAsia" w:hAnsiTheme="majorHAnsi" w:cstheme="majorBidi"/>
      <w:i/>
      <w:iCs/>
      <w:color w:val="243F60" w:themeColor="accent1" w:themeShade="7F"/>
    </w:rPr>
  </w:style>
  <w:style w:type="paragraph" w:styleId="Titlu8">
    <w:name w:val="heading 8"/>
    <w:basedOn w:val="Normal"/>
    <w:next w:val="Normal"/>
    <w:link w:val="Titlu8Caracter"/>
    <w:semiHidden/>
    <w:unhideWhenUsed/>
    <w:qFormat/>
    <w:rsid w:val="00B174B2"/>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semiHidden/>
    <w:unhideWhenUsed/>
    <w:qFormat/>
    <w:rsid w:val="00B174B2"/>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pBdr>
        <w:bottom w:val="double" w:sz="4" w:space="1" w:color="auto"/>
      </w:pBdr>
      <w:jc w:val="center"/>
    </w:pPr>
    <w:rPr>
      <w:rFonts w:ascii="Times New Roman" w:hAnsi="Times New Roman"/>
      <w:b/>
      <w:bCs/>
      <w:i/>
      <w:sz w:val="28"/>
      <w:lang w:val="ro-RO"/>
    </w:rPr>
  </w:style>
  <w:style w:type="paragraph" w:styleId="Corptext">
    <w:name w:val="Body Text"/>
    <w:basedOn w:val="Normal"/>
    <w:pPr>
      <w:jc w:val="center"/>
    </w:pPr>
    <w:rPr>
      <w:rFonts w:ascii="Arial" w:hAnsi="Arial" w:cs="Arial"/>
      <w:b/>
      <w:bCs/>
      <w:iCs/>
      <w:lang w:val="ro-RO"/>
    </w:rPr>
  </w:style>
  <w:style w:type="paragraph" w:styleId="Corptext2">
    <w:name w:val="Body Text 2"/>
    <w:basedOn w:val="Normal"/>
    <w:pPr>
      <w:jc w:val="both"/>
    </w:pPr>
    <w:rPr>
      <w:rFonts w:ascii="Arial" w:hAnsi="Arial" w:cs="Arial"/>
      <w:iCs/>
      <w:lang w:val="ro-RO"/>
    </w:rPr>
  </w:style>
  <w:style w:type="paragraph" w:styleId="TextnBalon">
    <w:name w:val="Balloon Text"/>
    <w:basedOn w:val="Normal"/>
    <w:link w:val="TextnBalonCaracter"/>
    <w:semiHidden/>
    <w:rsid w:val="00463939"/>
    <w:rPr>
      <w:rFonts w:ascii="Tahoma" w:hAnsi="Tahoma" w:cs="Tahoma"/>
      <w:sz w:val="16"/>
      <w:szCs w:val="16"/>
    </w:rPr>
  </w:style>
  <w:style w:type="paragraph" w:styleId="Indentcorptext">
    <w:name w:val="Body Text Indent"/>
    <w:basedOn w:val="Normal"/>
    <w:rsid w:val="004C70DD"/>
    <w:pPr>
      <w:spacing w:after="120"/>
      <w:ind w:left="283"/>
    </w:pPr>
  </w:style>
  <w:style w:type="paragraph" w:customStyle="1" w:styleId="CharCharCharCharCharCharCharCharCharChar">
    <w:name w:val="Char Char Char Char Char Char Char Char Char Char"/>
    <w:basedOn w:val="Normal"/>
    <w:rsid w:val="00BC1FC7"/>
    <w:pPr>
      <w:overflowPunct/>
      <w:autoSpaceDE/>
      <w:autoSpaceDN/>
      <w:adjustRightInd/>
      <w:spacing w:after="160" w:line="240" w:lineRule="exact"/>
      <w:textAlignment w:val="auto"/>
    </w:pPr>
    <w:rPr>
      <w:rFonts w:ascii="Verdana" w:hAnsi="Verdana"/>
      <w:lang w:eastAsia="en-US"/>
    </w:rPr>
  </w:style>
  <w:style w:type="paragraph" w:styleId="Listparagraf">
    <w:name w:val="List Paragraph"/>
    <w:basedOn w:val="Normal"/>
    <w:uiPriority w:val="34"/>
    <w:qFormat/>
    <w:rsid w:val="00BE2912"/>
    <w:pPr>
      <w:ind w:left="720"/>
      <w:contextualSpacing/>
    </w:pPr>
  </w:style>
  <w:style w:type="paragraph" w:customStyle="1" w:styleId="CharCharCharCharCharCharCharCharCharChar0">
    <w:name w:val="Char Char Char Char Char Char Char Char Char Char"/>
    <w:basedOn w:val="Normal"/>
    <w:rsid w:val="004D7A67"/>
    <w:pPr>
      <w:overflowPunct/>
      <w:autoSpaceDE/>
      <w:autoSpaceDN/>
      <w:adjustRightInd/>
      <w:spacing w:after="160" w:line="240" w:lineRule="exact"/>
      <w:textAlignment w:val="auto"/>
    </w:pPr>
    <w:rPr>
      <w:rFonts w:ascii="Verdana" w:hAnsi="Verdana"/>
      <w:lang w:eastAsia="en-US"/>
    </w:rPr>
  </w:style>
  <w:style w:type="paragraph" w:styleId="Textnotdefinal">
    <w:name w:val="endnote text"/>
    <w:basedOn w:val="Normal"/>
    <w:link w:val="TextnotdefinalCaracter"/>
    <w:rsid w:val="003717EB"/>
    <w:pPr>
      <w:overflowPunct/>
      <w:autoSpaceDE/>
      <w:autoSpaceDN/>
      <w:adjustRightInd/>
      <w:textAlignment w:val="auto"/>
    </w:pPr>
    <w:rPr>
      <w:rFonts w:ascii="Times New Roman" w:hAnsi="Times New Roman"/>
      <w:sz w:val="24"/>
      <w:szCs w:val="24"/>
      <w:lang w:eastAsia="en-US"/>
    </w:rPr>
  </w:style>
  <w:style w:type="character" w:customStyle="1" w:styleId="TextnotdefinalCaracter">
    <w:name w:val="Text notă de final Caracter"/>
    <w:basedOn w:val="Fontdeparagrafimplicit"/>
    <w:link w:val="Textnotdefinal"/>
    <w:rsid w:val="003717EB"/>
    <w:rPr>
      <w:rFonts w:ascii="Times New Roman" w:hAnsi="Times New Roman"/>
      <w:sz w:val="24"/>
      <w:szCs w:val="24"/>
      <w:lang w:val="en-US" w:eastAsia="en-US"/>
    </w:rPr>
  </w:style>
  <w:style w:type="character" w:styleId="Referinnotdefinal">
    <w:name w:val="endnote reference"/>
    <w:basedOn w:val="Fontdeparagrafimplicit"/>
    <w:rsid w:val="003717EB"/>
    <w:rPr>
      <w:vertAlign w:val="superscript"/>
    </w:rPr>
  </w:style>
  <w:style w:type="paragraph" w:styleId="Textnotdesubsol">
    <w:name w:val="footnote text"/>
    <w:basedOn w:val="Normal"/>
    <w:link w:val="TextnotdesubsolCaracter"/>
    <w:rsid w:val="003717EB"/>
    <w:pPr>
      <w:overflowPunct/>
      <w:autoSpaceDE/>
      <w:autoSpaceDN/>
      <w:adjustRightInd/>
      <w:textAlignment w:val="auto"/>
    </w:pPr>
    <w:rPr>
      <w:rFonts w:ascii="Times New Roman" w:hAnsi="Times New Roman"/>
      <w:sz w:val="24"/>
      <w:szCs w:val="24"/>
      <w:lang w:eastAsia="en-US"/>
    </w:rPr>
  </w:style>
  <w:style w:type="character" w:customStyle="1" w:styleId="TextnotdesubsolCaracter">
    <w:name w:val="Text notă de subsol Caracter"/>
    <w:basedOn w:val="Fontdeparagrafimplicit"/>
    <w:link w:val="Textnotdesubsol"/>
    <w:rsid w:val="003717EB"/>
    <w:rPr>
      <w:rFonts w:ascii="Times New Roman" w:hAnsi="Times New Roman"/>
      <w:sz w:val="24"/>
      <w:szCs w:val="24"/>
      <w:lang w:val="en-US" w:eastAsia="en-US"/>
    </w:rPr>
  </w:style>
  <w:style w:type="character" w:styleId="Referinnotdesubsol">
    <w:name w:val="footnote reference"/>
    <w:basedOn w:val="Fontdeparagrafimplicit"/>
    <w:rsid w:val="003717EB"/>
    <w:rPr>
      <w:vertAlign w:val="superscript"/>
    </w:rPr>
  </w:style>
  <w:style w:type="paragraph" w:styleId="Cuprins1">
    <w:name w:val="toc 1"/>
    <w:basedOn w:val="Normal"/>
    <w:next w:val="Normal"/>
    <w:autoRedefine/>
    <w:rsid w:val="003717EB"/>
    <w:pPr>
      <w:tabs>
        <w:tab w:val="right" w:leader="dot" w:pos="9360"/>
      </w:tabs>
      <w:suppressAutoHyphens/>
      <w:overflowPunct/>
      <w:autoSpaceDE/>
      <w:autoSpaceDN/>
      <w:adjustRightInd/>
      <w:spacing w:before="480" w:line="240" w:lineRule="atLeast"/>
      <w:ind w:left="720" w:right="720" w:hanging="720"/>
      <w:textAlignment w:val="auto"/>
    </w:pPr>
    <w:rPr>
      <w:rFonts w:ascii="Times New Roman" w:hAnsi="Times New Roman"/>
      <w:sz w:val="24"/>
      <w:szCs w:val="24"/>
      <w:lang w:eastAsia="en-US"/>
    </w:rPr>
  </w:style>
  <w:style w:type="paragraph" w:styleId="Cuprins2">
    <w:name w:val="toc 2"/>
    <w:basedOn w:val="Normal"/>
    <w:next w:val="Normal"/>
    <w:autoRedefine/>
    <w:rsid w:val="003717EB"/>
    <w:pPr>
      <w:tabs>
        <w:tab w:val="right" w:leader="dot" w:pos="9360"/>
      </w:tabs>
      <w:suppressAutoHyphens/>
      <w:overflowPunct/>
      <w:autoSpaceDE/>
      <w:autoSpaceDN/>
      <w:adjustRightInd/>
      <w:spacing w:line="240" w:lineRule="atLeast"/>
      <w:ind w:left="720" w:right="720"/>
      <w:textAlignment w:val="auto"/>
    </w:pPr>
    <w:rPr>
      <w:rFonts w:ascii="Times New Roman" w:hAnsi="Times New Roman"/>
      <w:sz w:val="24"/>
      <w:szCs w:val="24"/>
      <w:lang w:val="ro-RO"/>
    </w:rPr>
  </w:style>
  <w:style w:type="paragraph" w:styleId="Cuprins3">
    <w:name w:val="toc 3"/>
    <w:basedOn w:val="Normal"/>
    <w:next w:val="Normal"/>
    <w:autoRedefine/>
    <w:rsid w:val="003717EB"/>
    <w:pPr>
      <w:tabs>
        <w:tab w:val="right" w:leader="dot" w:pos="9360"/>
      </w:tabs>
      <w:suppressAutoHyphens/>
      <w:overflowPunct/>
      <w:autoSpaceDE/>
      <w:autoSpaceDN/>
      <w:adjustRightInd/>
      <w:spacing w:line="240" w:lineRule="atLeast"/>
      <w:ind w:left="720" w:right="720"/>
      <w:textAlignment w:val="auto"/>
    </w:pPr>
    <w:rPr>
      <w:rFonts w:ascii="Times New Roman" w:hAnsi="Times New Roman"/>
      <w:sz w:val="24"/>
      <w:szCs w:val="24"/>
      <w:lang w:val="ro-RO"/>
    </w:rPr>
  </w:style>
  <w:style w:type="paragraph" w:styleId="Cuprins4">
    <w:name w:val="toc 4"/>
    <w:basedOn w:val="Normal"/>
    <w:next w:val="Normal"/>
    <w:autoRedefine/>
    <w:rsid w:val="003717EB"/>
    <w:pPr>
      <w:tabs>
        <w:tab w:val="right" w:leader="dot" w:pos="9360"/>
      </w:tabs>
      <w:suppressAutoHyphens/>
      <w:overflowPunct/>
      <w:autoSpaceDE/>
      <w:autoSpaceDN/>
      <w:adjustRightInd/>
      <w:spacing w:line="240" w:lineRule="atLeast"/>
      <w:ind w:left="720" w:right="720"/>
      <w:textAlignment w:val="auto"/>
    </w:pPr>
    <w:rPr>
      <w:rFonts w:ascii="Times New Roman" w:hAnsi="Times New Roman"/>
      <w:sz w:val="24"/>
      <w:szCs w:val="24"/>
      <w:lang w:val="ro-RO"/>
    </w:rPr>
  </w:style>
  <w:style w:type="paragraph" w:styleId="Cuprins5">
    <w:name w:val="toc 5"/>
    <w:basedOn w:val="Normal"/>
    <w:next w:val="Normal"/>
    <w:autoRedefine/>
    <w:rsid w:val="003717EB"/>
    <w:pPr>
      <w:tabs>
        <w:tab w:val="right" w:leader="dot" w:pos="9360"/>
      </w:tabs>
      <w:suppressAutoHyphens/>
      <w:overflowPunct/>
      <w:autoSpaceDE/>
      <w:autoSpaceDN/>
      <w:adjustRightInd/>
      <w:spacing w:line="240" w:lineRule="atLeast"/>
      <w:ind w:left="720" w:right="720"/>
      <w:textAlignment w:val="auto"/>
    </w:pPr>
    <w:rPr>
      <w:rFonts w:ascii="Times New Roman" w:hAnsi="Times New Roman"/>
      <w:sz w:val="24"/>
      <w:szCs w:val="24"/>
      <w:lang w:val="ro-RO"/>
    </w:rPr>
  </w:style>
  <w:style w:type="paragraph" w:styleId="Cuprins6">
    <w:name w:val="toc 6"/>
    <w:basedOn w:val="Normal"/>
    <w:next w:val="Normal"/>
    <w:autoRedefine/>
    <w:rsid w:val="003717EB"/>
    <w:pPr>
      <w:tabs>
        <w:tab w:val="right" w:pos="9360"/>
      </w:tabs>
      <w:suppressAutoHyphens/>
      <w:overflowPunct/>
      <w:autoSpaceDE/>
      <w:autoSpaceDN/>
      <w:adjustRightInd/>
      <w:spacing w:line="240" w:lineRule="atLeast"/>
      <w:ind w:left="720" w:hanging="720"/>
      <w:textAlignment w:val="auto"/>
    </w:pPr>
    <w:rPr>
      <w:rFonts w:ascii="Times New Roman" w:hAnsi="Times New Roman"/>
      <w:sz w:val="24"/>
      <w:szCs w:val="24"/>
      <w:lang w:val="ro-RO"/>
    </w:rPr>
  </w:style>
  <w:style w:type="paragraph" w:styleId="Cuprins7">
    <w:name w:val="toc 7"/>
    <w:basedOn w:val="Normal"/>
    <w:next w:val="Normal"/>
    <w:autoRedefine/>
    <w:rsid w:val="003717EB"/>
    <w:pPr>
      <w:suppressAutoHyphens/>
      <w:overflowPunct/>
      <w:autoSpaceDE/>
      <w:autoSpaceDN/>
      <w:adjustRightInd/>
      <w:spacing w:line="240" w:lineRule="atLeast"/>
      <w:ind w:left="720" w:hanging="720"/>
      <w:textAlignment w:val="auto"/>
    </w:pPr>
    <w:rPr>
      <w:rFonts w:ascii="Times New Roman" w:hAnsi="Times New Roman"/>
      <w:sz w:val="24"/>
      <w:szCs w:val="24"/>
      <w:lang w:val="ro-RO"/>
    </w:rPr>
  </w:style>
  <w:style w:type="paragraph" w:styleId="Cuprins8">
    <w:name w:val="toc 8"/>
    <w:basedOn w:val="Normal"/>
    <w:next w:val="Normal"/>
    <w:autoRedefine/>
    <w:rsid w:val="003717EB"/>
    <w:pPr>
      <w:tabs>
        <w:tab w:val="right" w:pos="9360"/>
      </w:tabs>
      <w:suppressAutoHyphens/>
      <w:overflowPunct/>
      <w:autoSpaceDE/>
      <w:autoSpaceDN/>
      <w:adjustRightInd/>
      <w:spacing w:line="240" w:lineRule="atLeast"/>
      <w:ind w:left="720" w:hanging="720"/>
      <w:textAlignment w:val="auto"/>
    </w:pPr>
    <w:rPr>
      <w:rFonts w:ascii="Times New Roman" w:hAnsi="Times New Roman"/>
      <w:sz w:val="24"/>
      <w:szCs w:val="24"/>
      <w:lang w:val="ro-RO"/>
    </w:rPr>
  </w:style>
  <w:style w:type="paragraph" w:styleId="Cuprins9">
    <w:name w:val="toc 9"/>
    <w:basedOn w:val="Normal"/>
    <w:next w:val="Normal"/>
    <w:autoRedefine/>
    <w:rsid w:val="003717EB"/>
    <w:pPr>
      <w:tabs>
        <w:tab w:val="right" w:leader="dot" w:pos="9360"/>
      </w:tabs>
      <w:suppressAutoHyphens/>
      <w:overflowPunct/>
      <w:autoSpaceDE/>
      <w:autoSpaceDN/>
      <w:adjustRightInd/>
      <w:spacing w:line="240" w:lineRule="atLeast"/>
      <w:ind w:left="720" w:hanging="720"/>
      <w:textAlignment w:val="auto"/>
    </w:pPr>
    <w:rPr>
      <w:rFonts w:ascii="Times New Roman" w:hAnsi="Times New Roman"/>
      <w:sz w:val="24"/>
      <w:szCs w:val="24"/>
      <w:lang w:val="ro-RO"/>
    </w:rPr>
  </w:style>
  <w:style w:type="paragraph" w:styleId="Index1">
    <w:name w:val="index 1"/>
    <w:basedOn w:val="Normal"/>
    <w:next w:val="Normal"/>
    <w:autoRedefine/>
    <w:rsid w:val="003717EB"/>
    <w:pPr>
      <w:tabs>
        <w:tab w:val="right" w:leader="dot" w:pos="9360"/>
      </w:tabs>
      <w:suppressAutoHyphens/>
      <w:overflowPunct/>
      <w:autoSpaceDE/>
      <w:autoSpaceDN/>
      <w:adjustRightInd/>
      <w:spacing w:line="240" w:lineRule="atLeast"/>
      <w:ind w:left="720" w:hanging="720"/>
      <w:textAlignment w:val="auto"/>
    </w:pPr>
    <w:rPr>
      <w:rFonts w:ascii="Times New Roman" w:hAnsi="Times New Roman"/>
      <w:sz w:val="24"/>
      <w:szCs w:val="24"/>
      <w:lang w:eastAsia="en-US"/>
    </w:rPr>
  </w:style>
  <w:style w:type="paragraph" w:styleId="Index2">
    <w:name w:val="index 2"/>
    <w:basedOn w:val="Normal"/>
    <w:next w:val="Normal"/>
    <w:autoRedefine/>
    <w:rsid w:val="003717EB"/>
    <w:pPr>
      <w:tabs>
        <w:tab w:val="right" w:leader="dot" w:pos="9360"/>
      </w:tabs>
      <w:suppressAutoHyphens/>
      <w:overflowPunct/>
      <w:autoSpaceDE/>
      <w:autoSpaceDN/>
      <w:adjustRightInd/>
      <w:spacing w:line="240" w:lineRule="atLeast"/>
      <w:ind w:left="720"/>
      <w:textAlignment w:val="auto"/>
    </w:pPr>
    <w:rPr>
      <w:rFonts w:ascii="Times New Roman" w:hAnsi="Times New Roman"/>
      <w:sz w:val="24"/>
      <w:szCs w:val="24"/>
      <w:lang w:val="ro-RO"/>
    </w:rPr>
  </w:style>
  <w:style w:type="paragraph" w:styleId="TitluTOA">
    <w:name w:val="toa heading"/>
    <w:basedOn w:val="Normal"/>
    <w:next w:val="Normal"/>
    <w:rsid w:val="003717EB"/>
    <w:pPr>
      <w:tabs>
        <w:tab w:val="right" w:pos="9360"/>
      </w:tabs>
      <w:suppressAutoHyphens/>
      <w:overflowPunct/>
      <w:autoSpaceDE/>
      <w:autoSpaceDN/>
      <w:adjustRightInd/>
      <w:spacing w:line="240" w:lineRule="atLeast"/>
      <w:textAlignment w:val="auto"/>
    </w:pPr>
    <w:rPr>
      <w:rFonts w:ascii="Times New Roman" w:hAnsi="Times New Roman"/>
      <w:sz w:val="24"/>
      <w:szCs w:val="24"/>
      <w:lang w:val="ro-RO"/>
    </w:rPr>
  </w:style>
  <w:style w:type="paragraph" w:styleId="Legend">
    <w:name w:val="caption"/>
    <w:basedOn w:val="Normal"/>
    <w:next w:val="Normal"/>
    <w:qFormat/>
    <w:rsid w:val="003717EB"/>
    <w:pPr>
      <w:overflowPunct/>
      <w:autoSpaceDE/>
      <w:autoSpaceDN/>
      <w:adjustRightInd/>
      <w:textAlignment w:val="auto"/>
    </w:pPr>
    <w:rPr>
      <w:rFonts w:ascii="Times New Roman" w:hAnsi="Times New Roman"/>
      <w:sz w:val="24"/>
      <w:szCs w:val="24"/>
      <w:lang w:eastAsia="en-US"/>
    </w:rPr>
  </w:style>
  <w:style w:type="character" w:customStyle="1" w:styleId="EquationCaption">
    <w:name w:val="_Equation Caption"/>
    <w:rsid w:val="003717EB"/>
  </w:style>
  <w:style w:type="paragraph" w:styleId="Antet">
    <w:name w:val="header"/>
    <w:basedOn w:val="Normal"/>
    <w:link w:val="AntetCaracter"/>
    <w:rsid w:val="003717EB"/>
    <w:pPr>
      <w:tabs>
        <w:tab w:val="center" w:pos="4703"/>
        <w:tab w:val="right" w:pos="9406"/>
      </w:tabs>
      <w:overflowPunct/>
      <w:autoSpaceDE/>
      <w:autoSpaceDN/>
      <w:adjustRightInd/>
      <w:textAlignment w:val="auto"/>
    </w:pPr>
    <w:rPr>
      <w:rFonts w:ascii="Times New Roman" w:hAnsi="Times New Roman"/>
      <w:sz w:val="24"/>
      <w:szCs w:val="24"/>
      <w:lang w:eastAsia="en-US"/>
    </w:rPr>
  </w:style>
  <w:style w:type="character" w:customStyle="1" w:styleId="AntetCaracter">
    <w:name w:val="Antet Caracter"/>
    <w:basedOn w:val="Fontdeparagrafimplicit"/>
    <w:link w:val="Antet"/>
    <w:rsid w:val="003717EB"/>
    <w:rPr>
      <w:rFonts w:ascii="Times New Roman" w:hAnsi="Times New Roman"/>
      <w:sz w:val="24"/>
      <w:szCs w:val="24"/>
      <w:lang w:val="en-US" w:eastAsia="en-US"/>
    </w:rPr>
  </w:style>
  <w:style w:type="paragraph" w:styleId="Subsol">
    <w:name w:val="footer"/>
    <w:basedOn w:val="Normal"/>
    <w:link w:val="SubsolCaracter"/>
    <w:uiPriority w:val="99"/>
    <w:rsid w:val="003717EB"/>
    <w:pPr>
      <w:tabs>
        <w:tab w:val="center" w:pos="4703"/>
        <w:tab w:val="right" w:pos="9406"/>
      </w:tabs>
      <w:overflowPunct/>
      <w:autoSpaceDE/>
      <w:autoSpaceDN/>
      <w:adjustRightInd/>
      <w:textAlignment w:val="auto"/>
    </w:pPr>
    <w:rPr>
      <w:rFonts w:ascii="Times New Roman" w:hAnsi="Times New Roman"/>
      <w:sz w:val="24"/>
      <w:szCs w:val="24"/>
      <w:lang w:eastAsia="en-US"/>
    </w:rPr>
  </w:style>
  <w:style w:type="character" w:customStyle="1" w:styleId="SubsolCaracter">
    <w:name w:val="Subsol Caracter"/>
    <w:basedOn w:val="Fontdeparagrafimplicit"/>
    <w:link w:val="Subsol"/>
    <w:uiPriority w:val="99"/>
    <w:rsid w:val="003717EB"/>
    <w:rPr>
      <w:rFonts w:ascii="Times New Roman" w:hAnsi="Times New Roman"/>
      <w:sz w:val="24"/>
      <w:szCs w:val="24"/>
      <w:lang w:val="en-US" w:eastAsia="en-US"/>
    </w:rPr>
  </w:style>
  <w:style w:type="character" w:styleId="Numrdepagin">
    <w:name w:val="page number"/>
    <w:basedOn w:val="Fontdeparagrafimplicit"/>
    <w:rsid w:val="003717EB"/>
  </w:style>
  <w:style w:type="character" w:customStyle="1" w:styleId="TextnBalonCaracter">
    <w:name w:val="Text în Balon Caracter"/>
    <w:basedOn w:val="Fontdeparagrafimplicit"/>
    <w:link w:val="TextnBalon"/>
    <w:semiHidden/>
    <w:rsid w:val="003717EB"/>
    <w:rPr>
      <w:rFonts w:ascii="Tahoma" w:hAnsi="Tahoma" w:cs="Tahoma"/>
      <w:sz w:val="16"/>
      <w:szCs w:val="16"/>
      <w:lang w:val="en-US"/>
    </w:rPr>
  </w:style>
  <w:style w:type="character" w:styleId="Robust">
    <w:name w:val="Strong"/>
    <w:basedOn w:val="Fontdeparagrafimplicit"/>
    <w:qFormat/>
    <w:rsid w:val="003717EB"/>
    <w:rPr>
      <w:b/>
      <w:bCs/>
    </w:rPr>
  </w:style>
  <w:style w:type="character" w:styleId="Hyperlink">
    <w:name w:val="Hyperlink"/>
    <w:basedOn w:val="Fontdeparagrafimplicit"/>
    <w:uiPriority w:val="99"/>
    <w:rsid w:val="003717EB"/>
    <w:rPr>
      <w:color w:val="0000FF"/>
      <w:u w:val="single"/>
    </w:rPr>
  </w:style>
  <w:style w:type="character" w:customStyle="1" w:styleId="przm1">
    <w:name w:val="przm1"/>
    <w:basedOn w:val="Fontdeparagrafimplicit"/>
    <w:rsid w:val="003717EB"/>
  </w:style>
  <w:style w:type="character" w:customStyle="1" w:styleId="Titlu3Caracter">
    <w:name w:val="Titlu 3 Caracter"/>
    <w:basedOn w:val="Fontdeparagrafimplicit"/>
    <w:link w:val="Titlu3"/>
    <w:semiHidden/>
    <w:rsid w:val="003717EB"/>
    <w:rPr>
      <w:rFonts w:asciiTheme="majorHAnsi" w:eastAsiaTheme="majorEastAsia" w:hAnsiTheme="majorHAnsi" w:cstheme="majorBidi"/>
      <w:b/>
      <w:bCs/>
      <w:color w:val="4F81BD" w:themeColor="accent1"/>
      <w:lang w:val="en-US"/>
    </w:rPr>
  </w:style>
  <w:style w:type="paragraph" w:customStyle="1" w:styleId="Standard">
    <w:name w:val="Standard"/>
    <w:rsid w:val="003717EB"/>
    <w:pPr>
      <w:suppressAutoHyphens/>
      <w:autoSpaceDN w:val="0"/>
      <w:textAlignment w:val="baseline"/>
    </w:pPr>
    <w:rPr>
      <w:rFonts w:ascii="Times New Roman" w:hAnsi="Times New Roman"/>
      <w:kern w:val="3"/>
      <w:sz w:val="24"/>
      <w:szCs w:val="24"/>
      <w:lang w:eastAsia="en-US"/>
    </w:rPr>
  </w:style>
  <w:style w:type="character" w:customStyle="1" w:styleId="Titlu5Caracter">
    <w:name w:val="Titlu 5 Caracter"/>
    <w:basedOn w:val="Fontdeparagrafimplicit"/>
    <w:link w:val="Titlu5"/>
    <w:semiHidden/>
    <w:rsid w:val="003717EB"/>
    <w:rPr>
      <w:rFonts w:asciiTheme="majorHAnsi" w:eastAsiaTheme="majorEastAsia" w:hAnsiTheme="majorHAnsi" w:cstheme="majorBidi"/>
      <w:color w:val="243F60" w:themeColor="accent1" w:themeShade="7F"/>
      <w:lang w:val="en-US"/>
    </w:rPr>
  </w:style>
  <w:style w:type="character" w:customStyle="1" w:styleId="Titlu2Caracter">
    <w:name w:val="Titlu 2 Caracter"/>
    <w:basedOn w:val="Fontdeparagrafimplicit"/>
    <w:link w:val="Titlu2"/>
    <w:semiHidden/>
    <w:rsid w:val="00B174B2"/>
    <w:rPr>
      <w:rFonts w:asciiTheme="majorHAnsi" w:eastAsiaTheme="majorEastAsia" w:hAnsiTheme="majorHAnsi" w:cstheme="majorBidi"/>
      <w:color w:val="365F91" w:themeColor="accent1" w:themeShade="BF"/>
      <w:sz w:val="26"/>
      <w:szCs w:val="26"/>
      <w:lang w:val="en-US"/>
    </w:rPr>
  </w:style>
  <w:style w:type="character" w:customStyle="1" w:styleId="Titlu4Caracter">
    <w:name w:val="Titlu 4 Caracter"/>
    <w:basedOn w:val="Fontdeparagrafimplicit"/>
    <w:link w:val="Titlu4"/>
    <w:semiHidden/>
    <w:rsid w:val="00B174B2"/>
    <w:rPr>
      <w:rFonts w:asciiTheme="majorHAnsi" w:eastAsiaTheme="majorEastAsia" w:hAnsiTheme="majorHAnsi" w:cstheme="majorBidi"/>
      <w:i/>
      <w:iCs/>
      <w:color w:val="365F91" w:themeColor="accent1" w:themeShade="BF"/>
      <w:lang w:val="en-US"/>
    </w:rPr>
  </w:style>
  <w:style w:type="character" w:customStyle="1" w:styleId="Titlu6Caracter">
    <w:name w:val="Titlu 6 Caracter"/>
    <w:basedOn w:val="Fontdeparagrafimplicit"/>
    <w:link w:val="Titlu6"/>
    <w:semiHidden/>
    <w:rsid w:val="00B174B2"/>
    <w:rPr>
      <w:rFonts w:asciiTheme="majorHAnsi" w:eastAsiaTheme="majorEastAsia" w:hAnsiTheme="majorHAnsi" w:cstheme="majorBidi"/>
      <w:color w:val="243F60" w:themeColor="accent1" w:themeShade="7F"/>
      <w:lang w:val="en-US"/>
    </w:rPr>
  </w:style>
  <w:style w:type="character" w:customStyle="1" w:styleId="Titlu7Caracter">
    <w:name w:val="Titlu 7 Caracter"/>
    <w:basedOn w:val="Fontdeparagrafimplicit"/>
    <w:link w:val="Titlu7"/>
    <w:semiHidden/>
    <w:rsid w:val="00B174B2"/>
    <w:rPr>
      <w:rFonts w:asciiTheme="majorHAnsi" w:eastAsiaTheme="majorEastAsia" w:hAnsiTheme="majorHAnsi" w:cstheme="majorBidi"/>
      <w:i/>
      <w:iCs/>
      <w:color w:val="243F60" w:themeColor="accent1" w:themeShade="7F"/>
      <w:lang w:val="en-US"/>
    </w:rPr>
  </w:style>
  <w:style w:type="character" w:customStyle="1" w:styleId="Titlu8Caracter">
    <w:name w:val="Titlu 8 Caracter"/>
    <w:basedOn w:val="Fontdeparagrafimplicit"/>
    <w:link w:val="Titlu8"/>
    <w:semiHidden/>
    <w:rsid w:val="00B174B2"/>
    <w:rPr>
      <w:rFonts w:asciiTheme="majorHAnsi" w:eastAsiaTheme="majorEastAsia" w:hAnsiTheme="majorHAnsi" w:cstheme="majorBidi"/>
      <w:color w:val="272727" w:themeColor="text1" w:themeTint="D8"/>
      <w:sz w:val="21"/>
      <w:szCs w:val="21"/>
      <w:lang w:val="en-US"/>
    </w:rPr>
  </w:style>
  <w:style w:type="character" w:customStyle="1" w:styleId="Titlu9Caracter">
    <w:name w:val="Titlu 9 Caracter"/>
    <w:basedOn w:val="Fontdeparagrafimplicit"/>
    <w:link w:val="Titlu9"/>
    <w:semiHidden/>
    <w:rsid w:val="00B174B2"/>
    <w:rPr>
      <w:rFonts w:asciiTheme="majorHAnsi" w:eastAsiaTheme="majorEastAsia" w:hAnsiTheme="majorHAnsi" w:cstheme="majorBidi"/>
      <w:i/>
      <w:iCs/>
      <w:color w:val="272727" w:themeColor="text1" w:themeTint="D8"/>
      <w:sz w:val="21"/>
      <w:szCs w:val="21"/>
      <w:lang w:val="en-US"/>
    </w:rPr>
  </w:style>
  <w:style w:type="table" w:styleId="Tabelgril">
    <w:name w:val="Table Grid"/>
    <w:basedOn w:val="TabelNormal"/>
    <w:rsid w:val="00B96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tpunct">
    <w:name w:val="ln2tpunct"/>
    <w:basedOn w:val="Fontdeparagrafimplicit"/>
    <w:rsid w:val="00416153"/>
  </w:style>
  <w:style w:type="character" w:customStyle="1" w:styleId="ln2tparagraf">
    <w:name w:val="ln2tparagraf"/>
    <w:basedOn w:val="Fontdeparagrafimplicit"/>
    <w:rsid w:val="00416153"/>
  </w:style>
  <w:style w:type="character" w:customStyle="1" w:styleId="ln2tlitera">
    <w:name w:val="ln2tlitera"/>
    <w:basedOn w:val="Fontdeparagrafimplicit"/>
    <w:rsid w:val="00416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6</Pages>
  <Words>1576</Words>
  <Characters>9146</Characters>
  <Application>Microsoft Office Word</Application>
  <DocSecurity>0</DocSecurity>
  <Lines>76</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MAVCOM S.R.L.</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Soldanu</cp:lastModifiedBy>
  <cp:revision>7</cp:revision>
  <cp:lastPrinted>2019-05-21T11:57:00Z</cp:lastPrinted>
  <dcterms:created xsi:type="dcterms:W3CDTF">2019-05-21T10:22:00Z</dcterms:created>
  <dcterms:modified xsi:type="dcterms:W3CDTF">2019-05-27T05:32:00Z</dcterms:modified>
</cp:coreProperties>
</file>